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9CFD70">
      <w:pPr>
        <w:keepNext w:val="0"/>
        <w:keepLines w:val="0"/>
        <w:widowControl/>
        <w:suppressLineNumbers w:val="0"/>
        <w:jc w:val="center"/>
        <w:rPr>
          <w:rFonts w:hint="eastAsia" w:ascii="方正大标宋简体" w:hAnsi="方正大标宋简体" w:eastAsia="方正大标宋简体" w:cs="方正大标宋简体"/>
          <w:sz w:val="52"/>
          <w:szCs w:val="52"/>
          <w:lang w:eastAsia="zh-CN"/>
        </w:rPr>
      </w:pPr>
      <w:r>
        <w:rPr>
          <w:rFonts w:hint="eastAsia" w:ascii="方正大标宋简体" w:hAnsi="方正大标宋简体" w:eastAsia="方正大标宋简体" w:cs="方正大标宋简体"/>
          <w:sz w:val="52"/>
          <w:szCs w:val="52"/>
          <w:lang w:eastAsia="zh-CN"/>
        </w:rPr>
        <w:t>旅游会计党支部“四曲同奏”工作法</w:t>
      </w:r>
      <w:r>
        <w:rPr>
          <w:rFonts w:hint="eastAsia" w:ascii="方正大标宋简体" w:hAnsi="方正大标宋简体" w:eastAsia="方正大标宋简体" w:cs="方正大标宋简体"/>
          <w:sz w:val="52"/>
          <w:szCs w:val="52"/>
          <w:lang w:val="en-US" w:eastAsia="zh-CN"/>
        </w:rPr>
        <w:t>推广应用</w:t>
      </w:r>
    </w:p>
    <w:p w14:paraId="6266F05F">
      <w:pPr>
        <w:keepNext w:val="0"/>
        <w:keepLines w:val="0"/>
        <w:widowControl/>
        <w:suppressLineNumbers w:val="0"/>
        <w:jc w:val="center"/>
        <w:rPr>
          <w:rFonts w:hint="eastAsia" w:ascii="方正大标宋简体" w:hAnsi="方正大标宋简体" w:eastAsia="方正大标宋简体" w:cs="方正大标宋简体"/>
          <w:sz w:val="36"/>
          <w:szCs w:val="36"/>
          <w:lang w:val="en-US" w:eastAsia="zh-CN"/>
        </w:rPr>
      </w:pPr>
    </w:p>
    <w:p w14:paraId="4B90D015">
      <w:pPr>
        <w:keepNext w:val="0"/>
        <w:keepLines w:val="0"/>
        <w:widowControl/>
        <w:suppressLineNumbers w:val="0"/>
        <w:jc w:val="center"/>
        <w:rPr>
          <w:rFonts w:hint="eastAsia" w:ascii="方正大标宋简体" w:hAnsi="方正大标宋简体" w:eastAsia="方正大标宋简体" w:cs="方正大标宋简体"/>
          <w:sz w:val="36"/>
          <w:szCs w:val="36"/>
          <w:lang w:val="en-US" w:eastAsia="zh-CN"/>
        </w:rPr>
      </w:pPr>
    </w:p>
    <w:p w14:paraId="38D931E2">
      <w:pPr>
        <w:keepNext w:val="0"/>
        <w:keepLines w:val="0"/>
        <w:widowControl/>
        <w:suppressLineNumbers w:val="0"/>
        <w:jc w:val="center"/>
        <w:rPr>
          <w:rFonts w:hint="eastAsia" w:ascii="方正大标宋简体" w:hAnsi="方正大标宋简体" w:eastAsia="方正大标宋简体" w:cs="方正大标宋简体"/>
          <w:sz w:val="36"/>
          <w:szCs w:val="36"/>
          <w:lang w:val="en-US" w:eastAsia="zh-CN"/>
        </w:rPr>
      </w:pPr>
    </w:p>
    <w:p w14:paraId="6C7663E8">
      <w:pPr>
        <w:keepNext w:val="0"/>
        <w:keepLines w:val="0"/>
        <w:widowControl/>
        <w:suppressLineNumbers w:val="0"/>
        <w:jc w:val="center"/>
        <w:outlineLvl w:val="0"/>
        <w:rPr>
          <w:rFonts w:hint="eastAsia" w:ascii="方正大标宋简体" w:hAnsi="方正大标宋简体" w:eastAsia="方正大标宋简体" w:cs="方正大标宋简体"/>
          <w:sz w:val="72"/>
          <w:szCs w:val="72"/>
          <w:lang w:val="en-US" w:eastAsia="zh-CN"/>
        </w:rPr>
      </w:pPr>
      <w:bookmarkStart w:id="0" w:name="_Toc8945"/>
      <w:r>
        <w:rPr>
          <w:rFonts w:hint="eastAsia" w:ascii="方正大标宋简体" w:hAnsi="方正大标宋简体" w:eastAsia="方正大标宋简体" w:cs="方正大标宋简体"/>
          <w:sz w:val="72"/>
          <w:szCs w:val="72"/>
          <w:lang w:val="en-US" w:eastAsia="zh-CN"/>
        </w:rPr>
        <w:t>支</w:t>
      </w:r>
      <w:bookmarkEnd w:id="0"/>
    </w:p>
    <w:p w14:paraId="3B00EF13">
      <w:pPr>
        <w:keepNext w:val="0"/>
        <w:keepLines w:val="0"/>
        <w:widowControl/>
        <w:suppressLineNumbers w:val="0"/>
        <w:jc w:val="center"/>
        <w:outlineLvl w:val="0"/>
        <w:rPr>
          <w:rFonts w:hint="eastAsia" w:ascii="方正大标宋简体" w:hAnsi="方正大标宋简体" w:eastAsia="方正大标宋简体" w:cs="方正大标宋简体"/>
          <w:sz w:val="72"/>
          <w:szCs w:val="72"/>
          <w:lang w:val="en-US" w:eastAsia="zh-CN"/>
        </w:rPr>
      </w:pPr>
      <w:bookmarkStart w:id="1" w:name="_Toc26846"/>
      <w:r>
        <w:rPr>
          <w:rFonts w:hint="eastAsia" w:ascii="方正大标宋简体" w:hAnsi="方正大标宋简体" w:eastAsia="方正大标宋简体" w:cs="方正大标宋简体"/>
          <w:sz w:val="72"/>
          <w:szCs w:val="72"/>
          <w:lang w:val="en-US" w:eastAsia="zh-CN"/>
        </w:rPr>
        <w:t>撑</w:t>
      </w:r>
      <w:bookmarkEnd w:id="1"/>
    </w:p>
    <w:p w14:paraId="6DB1681A">
      <w:pPr>
        <w:keepNext w:val="0"/>
        <w:keepLines w:val="0"/>
        <w:widowControl/>
        <w:suppressLineNumbers w:val="0"/>
        <w:jc w:val="center"/>
        <w:outlineLvl w:val="0"/>
        <w:rPr>
          <w:rFonts w:hint="eastAsia" w:ascii="方正大标宋简体" w:hAnsi="方正大标宋简体" w:eastAsia="方正大标宋简体" w:cs="方正大标宋简体"/>
          <w:sz w:val="72"/>
          <w:szCs w:val="72"/>
          <w:lang w:val="en-US" w:eastAsia="zh-CN"/>
        </w:rPr>
      </w:pPr>
      <w:bookmarkStart w:id="2" w:name="_Toc24760"/>
      <w:r>
        <w:rPr>
          <w:rFonts w:hint="eastAsia" w:ascii="方正大标宋简体" w:hAnsi="方正大标宋简体" w:eastAsia="方正大标宋简体" w:cs="方正大标宋简体"/>
          <w:sz w:val="72"/>
          <w:szCs w:val="72"/>
          <w:lang w:val="en-US" w:eastAsia="zh-CN"/>
        </w:rPr>
        <w:t>材</w:t>
      </w:r>
      <w:bookmarkEnd w:id="2"/>
    </w:p>
    <w:p w14:paraId="593F3410">
      <w:pPr>
        <w:keepNext w:val="0"/>
        <w:keepLines w:val="0"/>
        <w:widowControl/>
        <w:suppressLineNumbers w:val="0"/>
        <w:jc w:val="center"/>
        <w:outlineLvl w:val="9"/>
        <w:rPr>
          <w:rFonts w:hint="eastAsia" w:ascii="方正大标宋简体" w:hAnsi="方正大标宋简体" w:eastAsia="方正大标宋简体" w:cs="方正大标宋简体"/>
          <w:sz w:val="72"/>
          <w:szCs w:val="72"/>
          <w:lang w:val="en-US" w:eastAsia="zh-CN"/>
        </w:rPr>
        <w:sectPr>
          <w:pgSz w:w="11906" w:h="16838"/>
          <w:pgMar w:top="1440" w:right="1800" w:bottom="1440" w:left="1800" w:header="851" w:footer="992" w:gutter="0"/>
          <w:cols w:space="425" w:num="1"/>
          <w:docGrid w:type="lines" w:linePitch="312" w:charSpace="0"/>
        </w:sectPr>
      </w:pPr>
      <w:r>
        <w:rPr>
          <w:rFonts w:hint="eastAsia" w:ascii="方正大标宋简体" w:hAnsi="方正大标宋简体" w:eastAsia="方正大标宋简体" w:cs="方正大标宋简体"/>
          <w:sz w:val="72"/>
          <w:szCs w:val="72"/>
          <w:lang w:val="en-US" w:eastAsia="zh-CN"/>
        </w:rPr>
        <w:t>料</w:t>
      </w:r>
    </w:p>
    <w:sdt>
      <w:sdtPr>
        <w:rPr>
          <w:rFonts w:ascii="宋体" w:hAnsi="宋体" w:eastAsia="宋体" w:cstheme="minorBidi"/>
          <w:kern w:val="2"/>
          <w:sz w:val="44"/>
          <w:szCs w:val="44"/>
          <w:lang w:val="en-US" w:eastAsia="zh-CN" w:bidi="ar-SA"/>
        </w:rPr>
        <w:id w:val="147469547"/>
        <w15:color w:val="DBDBDB"/>
        <w:docPartObj>
          <w:docPartGallery w:val="Table of Contents"/>
          <w:docPartUnique/>
        </w:docPartObj>
      </w:sdtPr>
      <w:sdtEndPr>
        <w:rPr>
          <w:rFonts w:ascii="宋体" w:hAnsi="宋体" w:eastAsia="宋体" w:cstheme="minorBidi"/>
          <w:b/>
          <w:kern w:val="2"/>
          <w:sz w:val="44"/>
          <w:szCs w:val="44"/>
          <w:lang w:val="en-US" w:eastAsia="zh-CN" w:bidi="ar-SA"/>
        </w:rPr>
      </w:sdtEndPr>
      <w:sdtContent>
        <w:p w14:paraId="02918C6A">
          <w:pPr>
            <w:spacing w:before="0" w:beforeLines="0" w:after="0" w:afterLines="0" w:line="240" w:lineRule="auto"/>
            <w:ind w:left="0" w:leftChars="0" w:right="0" w:rightChars="0" w:firstLine="0" w:firstLineChars="0"/>
            <w:jc w:val="center"/>
            <w:rPr>
              <w:sz w:val="44"/>
              <w:szCs w:val="44"/>
            </w:rPr>
          </w:pPr>
          <w:r>
            <w:rPr>
              <w:rFonts w:ascii="宋体" w:hAnsi="宋体" w:eastAsia="宋体"/>
              <w:sz w:val="44"/>
              <w:szCs w:val="44"/>
            </w:rPr>
            <w:t>目录</w:t>
          </w:r>
        </w:p>
        <w:p w14:paraId="7D5373AE">
          <w:pPr>
            <w:pStyle w:val="4"/>
            <w:tabs>
              <w:tab w:val="right" w:leader="dot" w:pos="8306"/>
            </w:tabs>
            <w:rPr>
              <w:b/>
            </w:rPr>
          </w:pPr>
          <w:r>
            <w:fldChar w:fldCharType="begin"/>
          </w:r>
          <w:r>
            <w:instrText xml:space="preserve">TOC \o "1-2" \h \u </w:instrText>
          </w:r>
          <w:r>
            <w:fldChar w:fldCharType="separate"/>
          </w:r>
        </w:p>
        <w:p w14:paraId="4FA70767">
          <w:pPr>
            <w:pStyle w:val="4"/>
            <w:tabs>
              <w:tab w:val="right" w:leader="dot" w:pos="8306"/>
            </w:tabs>
            <w:rPr>
              <w:b/>
            </w:rPr>
          </w:pPr>
          <w:r>
            <w:rPr>
              <w:b/>
            </w:rPr>
            <w:fldChar w:fldCharType="begin"/>
          </w:r>
          <w:r>
            <w:rPr>
              <w:b/>
            </w:rPr>
            <w:instrText xml:space="preserve"> HYPERLINK \l _Toc16631 </w:instrText>
          </w:r>
          <w:r>
            <w:rPr>
              <w:b/>
            </w:rPr>
            <w:fldChar w:fldCharType="separate"/>
          </w:r>
          <w:r>
            <w:rPr>
              <w:rFonts w:hint="eastAsia" w:ascii="宋体" w:hAnsi="宋体" w:eastAsia="宋体" w:cs="宋体"/>
              <w:b/>
              <w:szCs w:val="28"/>
              <w:lang w:val="en-US" w:eastAsia="zh-CN"/>
            </w:rPr>
            <w:t>一、以“思想”为弦，奏好党建引领“主题曲”</w:t>
          </w:r>
          <w:r>
            <w:rPr>
              <w:b/>
            </w:rPr>
            <w:tab/>
          </w:r>
          <w:r>
            <w:rPr>
              <w:rFonts w:hint="eastAsia"/>
              <w:b/>
              <w:lang w:val="en-US" w:eastAsia="zh-CN"/>
            </w:rPr>
            <w:t>4</w:t>
          </w:r>
          <w:r>
            <w:rPr>
              <w:b/>
            </w:rPr>
            <w:fldChar w:fldCharType="end"/>
          </w:r>
        </w:p>
        <w:p w14:paraId="76B36058">
          <w:pPr>
            <w:pStyle w:val="5"/>
            <w:tabs>
              <w:tab w:val="right" w:leader="dot" w:pos="8306"/>
            </w:tabs>
          </w:pPr>
          <w:r>
            <w:fldChar w:fldCharType="begin"/>
          </w:r>
          <w:r>
            <w:instrText xml:space="preserve"> HYPERLINK \l _Toc6855 </w:instrText>
          </w:r>
          <w:r>
            <w:fldChar w:fldCharType="separate"/>
          </w:r>
          <w:r>
            <w:rPr>
              <w:rFonts w:hint="eastAsia" w:asciiTheme="minorEastAsia" w:hAnsiTheme="minorEastAsia" w:cstheme="minorEastAsia"/>
              <w:szCs w:val="24"/>
              <w:lang w:val="en-US" w:eastAsia="zh-CN"/>
            </w:rPr>
            <w:t>图1 支部发展大会</w:t>
          </w:r>
          <w:r>
            <w:tab/>
          </w:r>
          <w:r>
            <w:rPr>
              <w:rFonts w:hint="eastAsia"/>
              <w:lang w:val="en-US" w:eastAsia="zh-CN"/>
            </w:rPr>
            <w:t>4</w:t>
          </w:r>
          <w:r>
            <w:fldChar w:fldCharType="end"/>
          </w:r>
        </w:p>
        <w:p w14:paraId="38F0D022">
          <w:pPr>
            <w:pStyle w:val="5"/>
            <w:tabs>
              <w:tab w:val="right" w:leader="dot" w:pos="8306"/>
            </w:tabs>
          </w:pPr>
          <w:r>
            <w:fldChar w:fldCharType="begin"/>
          </w:r>
          <w:r>
            <w:instrText xml:space="preserve"> HYPERLINK \l _Toc26591 </w:instrText>
          </w:r>
          <w:r>
            <w:fldChar w:fldCharType="separate"/>
          </w:r>
          <w:r>
            <w:rPr>
              <w:rFonts w:hint="eastAsia" w:asciiTheme="minorEastAsia" w:hAnsiTheme="minorEastAsia" w:cstheme="minorEastAsia"/>
              <w:szCs w:val="24"/>
              <w:lang w:val="en-US" w:eastAsia="zh-CN"/>
            </w:rPr>
            <w:t>图2 支部发展大会</w:t>
          </w:r>
          <w:r>
            <w:tab/>
          </w:r>
          <w:r>
            <w:rPr>
              <w:rFonts w:hint="eastAsia"/>
              <w:lang w:val="en-US" w:eastAsia="zh-CN"/>
            </w:rPr>
            <w:t>4</w:t>
          </w:r>
          <w:r>
            <w:fldChar w:fldCharType="end"/>
          </w:r>
        </w:p>
        <w:p w14:paraId="674C74AD">
          <w:pPr>
            <w:pStyle w:val="5"/>
            <w:tabs>
              <w:tab w:val="right" w:leader="dot" w:pos="8306"/>
            </w:tabs>
          </w:pPr>
          <w:r>
            <w:fldChar w:fldCharType="begin"/>
          </w:r>
          <w:r>
            <w:instrText xml:space="preserve"> HYPERLINK \l _Toc21098 </w:instrText>
          </w:r>
          <w:r>
            <w:fldChar w:fldCharType="separate"/>
          </w:r>
          <w:r>
            <w:rPr>
              <w:rFonts w:hint="eastAsia" w:ascii="宋体" w:hAnsi="宋体" w:eastAsia="宋体" w:cs="宋体"/>
              <w:szCs w:val="24"/>
              <w:lang w:val="en-US" w:eastAsia="zh-CN"/>
            </w:rPr>
            <w:t xml:space="preserve">图3 </w:t>
          </w:r>
          <w:r>
            <w:rPr>
              <w:rFonts w:hint="eastAsia" w:ascii="宋体" w:hAnsi="宋体" w:cs="宋体"/>
              <w:szCs w:val="24"/>
              <w:lang w:val="en-US" w:eastAsia="zh-CN"/>
            </w:rPr>
            <w:t>2023</w:t>
          </w:r>
          <w:r>
            <w:rPr>
              <w:rFonts w:hint="eastAsia" w:ascii="宋体" w:hAnsi="宋体" w:eastAsia="宋体" w:cs="宋体"/>
              <w:szCs w:val="24"/>
              <w:lang w:val="en-US" w:eastAsia="zh-CN"/>
            </w:rPr>
            <w:t>支部开展组织生活会</w:t>
          </w:r>
          <w:r>
            <w:tab/>
          </w:r>
          <w:r>
            <w:rPr>
              <w:rFonts w:hint="eastAsia"/>
              <w:lang w:val="en-US" w:eastAsia="zh-CN"/>
            </w:rPr>
            <w:t>5</w:t>
          </w:r>
          <w:r>
            <w:fldChar w:fldCharType="end"/>
          </w:r>
        </w:p>
        <w:p w14:paraId="669E9B3E">
          <w:pPr>
            <w:pStyle w:val="5"/>
            <w:tabs>
              <w:tab w:val="right" w:leader="dot" w:pos="8306"/>
            </w:tabs>
            <w:rPr>
              <w:rFonts w:hint="eastAsia" w:ascii="宋体" w:hAnsi="宋体" w:eastAsia="宋体" w:cs="宋体"/>
              <w:szCs w:val="24"/>
              <w:lang w:val="en-US" w:eastAsia="zh-CN"/>
            </w:rPr>
          </w:pPr>
          <w:r>
            <w:rPr>
              <w:rFonts w:hint="eastAsia"/>
              <w:lang w:val="en-US" w:eastAsia="zh-CN"/>
            </w:rPr>
            <w:t>图</w:t>
          </w:r>
          <w:r>
            <w:rPr>
              <w:rFonts w:hint="eastAsia" w:ascii="宋体" w:hAnsi="宋体" w:eastAsia="宋体" w:cs="宋体"/>
              <w:lang w:val="en-US" w:eastAsia="zh-CN"/>
            </w:rPr>
            <w:t xml:space="preserve">4 </w:t>
          </w:r>
          <w:r>
            <w:rPr>
              <w:rFonts w:hint="eastAsia" w:ascii="宋体" w:hAnsi="宋体" w:eastAsia="宋体" w:cs="宋体"/>
              <w:szCs w:val="24"/>
              <w:lang w:val="en-US" w:eastAsia="zh-CN"/>
            </w:rPr>
            <w:t>2024支部开展组织生活</w:t>
          </w:r>
          <w:r>
            <w:tab/>
          </w:r>
          <w:r>
            <w:rPr>
              <w:rFonts w:hint="eastAsia"/>
              <w:lang w:val="en-US" w:eastAsia="zh-CN"/>
            </w:rPr>
            <w:t>5</w:t>
          </w:r>
        </w:p>
        <w:p w14:paraId="63F69CA4">
          <w:pPr>
            <w:pStyle w:val="5"/>
            <w:tabs>
              <w:tab w:val="right" w:leader="dot" w:pos="8306"/>
            </w:tabs>
          </w:pPr>
          <w:r>
            <w:rPr>
              <w:rFonts w:hint="eastAsia" w:ascii="宋体" w:hAnsi="宋体" w:eastAsia="宋体" w:cs="宋体"/>
            </w:rPr>
            <w:fldChar w:fldCharType="begin"/>
          </w:r>
          <w:r>
            <w:rPr>
              <w:rFonts w:hint="eastAsia" w:ascii="宋体" w:hAnsi="宋体" w:eastAsia="宋体" w:cs="宋体"/>
            </w:rPr>
            <w:instrText xml:space="preserve"> HYPERLINK \l _Toc14592 </w:instrText>
          </w:r>
          <w:r>
            <w:rPr>
              <w:rFonts w:hint="eastAsia" w:ascii="宋体" w:hAnsi="宋体" w:eastAsia="宋体" w:cs="宋体"/>
            </w:rPr>
            <w:fldChar w:fldCharType="separate"/>
          </w:r>
          <w:r>
            <w:rPr>
              <w:rFonts w:hint="eastAsia" w:ascii="宋体" w:hAnsi="宋体" w:eastAsia="宋体" w:cs="宋体"/>
              <w:szCs w:val="24"/>
              <w:lang w:val="en-US" w:eastAsia="zh-CN"/>
            </w:rPr>
            <w:t>图5 支部前往李榕纪念馆学习</w:t>
          </w:r>
          <w:r>
            <w:tab/>
          </w:r>
          <w:r>
            <w:rPr>
              <w:rFonts w:hint="eastAsia" w:ascii="宋体" w:hAnsi="宋体" w:eastAsia="宋体" w:cs="宋体"/>
              <w:lang w:val="en-US" w:eastAsia="zh-CN"/>
            </w:rPr>
            <w:t>6</w:t>
          </w:r>
          <w:r>
            <w:rPr>
              <w:rFonts w:hint="eastAsia" w:ascii="宋体" w:hAnsi="宋体" w:eastAsia="宋体" w:cs="宋体"/>
            </w:rPr>
            <w:fldChar w:fldCharType="end"/>
          </w:r>
        </w:p>
        <w:p w14:paraId="37E68941">
          <w:pPr>
            <w:pStyle w:val="5"/>
            <w:tabs>
              <w:tab w:val="right" w:leader="dot" w:pos="8306"/>
            </w:tabs>
          </w:pPr>
          <w:r>
            <w:fldChar w:fldCharType="begin"/>
          </w:r>
          <w:r>
            <w:instrText xml:space="preserve"> HYPERLINK \l _Toc32650 </w:instrText>
          </w:r>
          <w:r>
            <w:fldChar w:fldCharType="separate"/>
          </w:r>
          <w:r>
            <w:rPr>
              <w:rFonts w:hint="eastAsia" w:ascii="宋体" w:hAnsi="宋体" w:eastAsia="宋体" w:cs="宋体"/>
              <w:lang w:val="en-US" w:eastAsia="zh-CN"/>
            </w:rPr>
            <w:t>图</w:t>
          </w:r>
          <w:r>
            <w:rPr>
              <w:rFonts w:hint="eastAsia" w:ascii="宋体" w:hAnsi="宋体" w:cs="宋体"/>
              <w:lang w:val="en-US" w:eastAsia="zh-CN"/>
            </w:rPr>
            <w:t>6</w:t>
          </w:r>
          <w:r>
            <w:rPr>
              <w:rFonts w:hint="eastAsia" w:ascii="宋体" w:hAnsi="宋体" w:eastAsia="宋体" w:cs="宋体"/>
              <w:lang w:val="en-US" w:eastAsia="zh-CN"/>
            </w:rPr>
            <w:t>支部赴拦马墙开展蜀道调研活动</w:t>
          </w:r>
          <w:r>
            <w:tab/>
          </w:r>
          <w:r>
            <w:rPr>
              <w:rFonts w:hint="eastAsia"/>
              <w:lang w:val="en-US" w:eastAsia="zh-CN"/>
            </w:rPr>
            <w:t>6</w:t>
          </w:r>
          <w:r>
            <w:fldChar w:fldCharType="end"/>
          </w:r>
        </w:p>
        <w:p w14:paraId="16D5B3B6">
          <w:pPr>
            <w:pStyle w:val="5"/>
            <w:tabs>
              <w:tab w:val="right" w:leader="dot" w:pos="8306"/>
            </w:tabs>
          </w:pPr>
          <w:r>
            <w:fldChar w:fldCharType="begin"/>
          </w:r>
          <w:r>
            <w:instrText xml:space="preserve"> HYPERLINK \l _Toc13879 </w:instrText>
          </w:r>
          <w:r>
            <w:fldChar w:fldCharType="separate"/>
          </w:r>
          <w:r>
            <w:rPr>
              <w:rFonts w:hint="eastAsia" w:ascii="宋体" w:hAnsi="宋体" w:eastAsia="宋体" w:cs="宋体"/>
              <w:lang w:val="en-US" w:eastAsia="zh-CN"/>
            </w:rPr>
            <w:t>图</w:t>
          </w:r>
          <w:r>
            <w:rPr>
              <w:rFonts w:hint="eastAsia" w:ascii="宋体" w:hAnsi="宋体" w:cs="宋体"/>
              <w:lang w:val="en-US" w:eastAsia="zh-CN"/>
            </w:rPr>
            <w:t>7</w:t>
          </w:r>
          <w:r>
            <w:rPr>
              <w:rFonts w:hint="eastAsia" w:ascii="宋体" w:hAnsi="宋体" w:eastAsia="宋体" w:cs="宋体"/>
              <w:lang w:val="en-US" w:eastAsia="zh-CN"/>
            </w:rPr>
            <w:t>支部赴四川两弹一星干部学院学习</w:t>
          </w:r>
          <w:r>
            <w:tab/>
          </w:r>
          <w:r>
            <w:rPr>
              <w:rFonts w:hint="eastAsia"/>
              <w:lang w:val="en-US" w:eastAsia="zh-CN"/>
            </w:rPr>
            <w:t>7</w:t>
          </w:r>
          <w:r>
            <w:fldChar w:fldCharType="end"/>
          </w:r>
        </w:p>
        <w:p w14:paraId="0D5893B5">
          <w:pPr>
            <w:pStyle w:val="5"/>
            <w:tabs>
              <w:tab w:val="right" w:leader="dot" w:pos="8306"/>
            </w:tabs>
          </w:pPr>
          <w:r>
            <w:fldChar w:fldCharType="begin"/>
          </w:r>
          <w:r>
            <w:instrText xml:space="preserve"> HYPERLINK \l _Toc18370 </w:instrText>
          </w:r>
          <w:r>
            <w:fldChar w:fldCharType="separate"/>
          </w:r>
          <w:r>
            <w:rPr>
              <w:rFonts w:hint="eastAsia" w:ascii="宋体" w:hAnsi="宋体" w:eastAsia="宋体" w:cs="宋体"/>
              <w:lang w:val="en-US" w:eastAsia="zh-CN"/>
            </w:rPr>
            <w:t>图</w:t>
          </w:r>
          <w:r>
            <w:rPr>
              <w:rFonts w:hint="eastAsia" w:ascii="宋体" w:hAnsi="宋体" w:cs="宋体"/>
              <w:lang w:val="en-US" w:eastAsia="zh-CN"/>
            </w:rPr>
            <w:t>8</w:t>
          </w:r>
          <w:r>
            <w:rPr>
              <w:rFonts w:hint="eastAsia" w:ascii="宋体" w:hAnsi="宋体" w:eastAsia="宋体" w:cs="宋体"/>
              <w:lang w:val="en-US" w:eastAsia="zh-CN"/>
            </w:rPr>
            <w:t>支部赴红岩革命纪念馆学习</w:t>
          </w:r>
          <w:r>
            <w:tab/>
          </w:r>
          <w:r>
            <w:rPr>
              <w:rFonts w:hint="eastAsia"/>
              <w:lang w:val="en-US" w:eastAsia="zh-CN"/>
            </w:rPr>
            <w:t>7</w:t>
          </w:r>
          <w:r>
            <w:fldChar w:fldCharType="end"/>
          </w:r>
        </w:p>
        <w:p w14:paraId="6782A693">
          <w:pPr>
            <w:pStyle w:val="5"/>
            <w:tabs>
              <w:tab w:val="right" w:leader="dot" w:pos="8306"/>
            </w:tabs>
          </w:pPr>
          <w:r>
            <w:fldChar w:fldCharType="begin"/>
          </w:r>
          <w:r>
            <w:instrText xml:space="preserve"> HYPERLINK \l _Toc13597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9</w:t>
          </w:r>
          <w:r>
            <w:rPr>
              <w:rFonts w:hint="eastAsia" w:ascii="宋体" w:hAnsi="宋体" w:eastAsia="宋体" w:cs="宋体"/>
              <w:szCs w:val="24"/>
              <w:lang w:val="en-US" w:eastAsia="zh-CN"/>
            </w:rPr>
            <w:t xml:space="preserve"> </w:t>
          </w:r>
          <w:r>
            <w:rPr>
              <w:rFonts w:hint="eastAsia" w:ascii="宋体" w:hAnsi="宋体" w:eastAsia="宋体" w:cs="宋体"/>
              <w:lang w:val="en-US" w:eastAsia="zh-CN"/>
            </w:rPr>
            <w:t>支部赴三线建设纪念馆学习</w:t>
          </w:r>
          <w:r>
            <w:tab/>
          </w:r>
          <w:r>
            <w:rPr>
              <w:rFonts w:hint="eastAsia"/>
              <w:lang w:val="en-US" w:eastAsia="zh-CN"/>
            </w:rPr>
            <w:t>8</w:t>
          </w:r>
          <w:r>
            <w:fldChar w:fldCharType="end"/>
          </w:r>
        </w:p>
        <w:p w14:paraId="63F9C6CB">
          <w:pPr>
            <w:pStyle w:val="5"/>
            <w:tabs>
              <w:tab w:val="right" w:leader="dot" w:pos="8306"/>
            </w:tabs>
          </w:pPr>
          <w:r>
            <w:fldChar w:fldCharType="begin"/>
          </w:r>
          <w:r>
            <w:instrText xml:space="preserve"> HYPERLINK \l _Toc13597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10</w:t>
          </w:r>
          <w:r>
            <w:rPr>
              <w:rFonts w:hint="eastAsia" w:ascii="宋体" w:hAnsi="宋体" w:eastAsia="宋体" w:cs="宋体"/>
              <w:szCs w:val="24"/>
              <w:lang w:val="en-US" w:eastAsia="zh-CN"/>
            </w:rPr>
            <w:t xml:space="preserve"> 旅游党支部与高台村党支部开展支部交流学习活动</w:t>
          </w:r>
          <w:r>
            <w:tab/>
          </w:r>
          <w:r>
            <w:rPr>
              <w:rFonts w:hint="eastAsia"/>
              <w:lang w:val="en-US" w:eastAsia="zh-CN"/>
            </w:rPr>
            <w:t>8</w:t>
          </w:r>
          <w:r>
            <w:fldChar w:fldCharType="end"/>
          </w:r>
        </w:p>
        <w:p w14:paraId="4C32BDB6">
          <w:pPr>
            <w:pStyle w:val="4"/>
            <w:tabs>
              <w:tab w:val="right" w:leader="dot" w:pos="8306"/>
            </w:tabs>
            <w:rPr>
              <w:b/>
            </w:rPr>
          </w:pPr>
          <w:r>
            <w:rPr>
              <w:b/>
            </w:rPr>
            <w:fldChar w:fldCharType="begin"/>
          </w:r>
          <w:r>
            <w:rPr>
              <w:b/>
            </w:rPr>
            <w:instrText xml:space="preserve"> HYPERLINK \l _Toc32517 </w:instrText>
          </w:r>
          <w:r>
            <w:rPr>
              <w:b/>
            </w:rPr>
            <w:fldChar w:fldCharType="separate"/>
          </w:r>
          <w:r>
            <w:rPr>
              <w:rFonts w:hint="eastAsia"/>
              <w:b/>
              <w:lang w:val="en-US" w:eastAsia="zh-CN"/>
            </w:rPr>
            <w:t>二、</w:t>
          </w:r>
          <w:r>
            <w:rPr>
              <w:rFonts w:hint="eastAsia" w:ascii="宋体" w:hAnsi="宋体" w:eastAsia="宋体" w:cs="宋体"/>
              <w:b/>
              <w:szCs w:val="28"/>
              <w:lang w:val="en-US" w:eastAsia="zh-CN"/>
            </w:rPr>
            <w:t xml:space="preserve"> 以“服务”为谱，奏好社会服务“进行曲”</w:t>
          </w:r>
          <w:r>
            <w:rPr>
              <w:b/>
            </w:rPr>
            <w:tab/>
          </w:r>
          <w:r>
            <w:rPr>
              <w:rFonts w:hint="eastAsia"/>
              <w:b/>
              <w:lang w:val="en-US" w:eastAsia="zh-CN"/>
            </w:rPr>
            <w:t>9</w:t>
          </w:r>
          <w:r>
            <w:rPr>
              <w:b/>
            </w:rPr>
            <w:fldChar w:fldCharType="end"/>
          </w:r>
        </w:p>
        <w:p w14:paraId="5AF9DD75">
          <w:pPr>
            <w:pStyle w:val="5"/>
            <w:tabs>
              <w:tab w:val="right" w:leader="dot" w:pos="8306"/>
            </w:tabs>
          </w:pPr>
          <w:r>
            <w:fldChar w:fldCharType="begin"/>
          </w:r>
          <w:r>
            <w:instrText xml:space="preserve"> HYPERLINK \l _Toc17299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11</w:t>
          </w:r>
          <w:r>
            <w:rPr>
              <w:rFonts w:hint="eastAsia" w:ascii="宋体" w:hAnsi="宋体" w:eastAsia="宋体" w:cs="宋体"/>
              <w:szCs w:val="24"/>
              <w:lang w:val="en-US" w:eastAsia="zh-CN"/>
            </w:rPr>
            <w:t xml:space="preserve"> 开展乡村振兴调研</w:t>
          </w:r>
          <w:r>
            <w:tab/>
          </w:r>
          <w:r>
            <w:rPr>
              <w:rFonts w:hint="eastAsia"/>
              <w:lang w:val="en-US" w:eastAsia="zh-CN"/>
            </w:rPr>
            <w:t>9</w:t>
          </w:r>
          <w:r>
            <w:fldChar w:fldCharType="end"/>
          </w:r>
        </w:p>
        <w:p w14:paraId="5BC08002">
          <w:pPr>
            <w:pStyle w:val="5"/>
            <w:tabs>
              <w:tab w:val="right" w:leader="dot" w:pos="8306"/>
            </w:tabs>
          </w:pPr>
          <w:r>
            <w:fldChar w:fldCharType="begin"/>
          </w:r>
          <w:r>
            <w:instrText xml:space="preserve"> HYPERLINK \l _Toc18052 </w:instrText>
          </w:r>
          <w:r>
            <w:fldChar w:fldCharType="separate"/>
          </w:r>
          <w:r>
            <w:rPr>
              <w:rFonts w:hint="eastAsia" w:ascii="宋体" w:hAnsi="宋体" w:eastAsia="宋体" w:cs="宋体"/>
              <w:szCs w:val="24"/>
              <w:lang w:val="en-US" w:eastAsia="zh-CN"/>
            </w:rPr>
            <w:t>图1</w:t>
          </w:r>
          <w:r>
            <w:rPr>
              <w:rFonts w:hint="eastAsia" w:ascii="宋体" w:hAnsi="宋体" w:cs="宋体"/>
              <w:szCs w:val="24"/>
              <w:lang w:val="en-US" w:eastAsia="zh-CN"/>
            </w:rPr>
            <w:t>2</w:t>
          </w:r>
          <w:r>
            <w:rPr>
              <w:rFonts w:hint="eastAsia" w:ascii="宋体" w:hAnsi="宋体" w:eastAsia="宋体" w:cs="宋体"/>
              <w:szCs w:val="24"/>
              <w:lang w:val="en-US" w:eastAsia="zh-CN"/>
            </w:rPr>
            <w:t>开展广元市“十四五”残疾人保障与发展规划评审</w:t>
          </w:r>
          <w:r>
            <w:tab/>
          </w:r>
          <w:r>
            <w:rPr>
              <w:rFonts w:hint="eastAsia"/>
              <w:lang w:val="en-US" w:eastAsia="zh-CN"/>
            </w:rPr>
            <w:t>9</w:t>
          </w:r>
          <w:r>
            <w:fldChar w:fldCharType="end"/>
          </w:r>
        </w:p>
        <w:p w14:paraId="32FB5050">
          <w:pPr>
            <w:pStyle w:val="5"/>
            <w:tabs>
              <w:tab w:val="right" w:leader="dot" w:pos="8306"/>
            </w:tabs>
            <w:rPr>
              <w:rFonts w:hint="eastAsia" w:eastAsia="宋体"/>
              <w:lang w:val="en-US" w:eastAsia="zh-CN"/>
            </w:rPr>
          </w:pPr>
          <w:r>
            <w:fldChar w:fldCharType="begin"/>
          </w:r>
          <w:r>
            <w:instrText xml:space="preserve"> HYPERLINK \l _Toc26003 </w:instrText>
          </w:r>
          <w:r>
            <w:fldChar w:fldCharType="separate"/>
          </w:r>
          <w:r>
            <w:rPr>
              <w:rFonts w:hint="eastAsia" w:ascii="宋体" w:hAnsi="宋体" w:eastAsia="宋体" w:cs="宋体"/>
              <w:lang w:val="en-US" w:eastAsia="zh-CN"/>
            </w:rPr>
            <w:t>图1</w:t>
          </w:r>
          <w:r>
            <w:rPr>
              <w:rFonts w:hint="eastAsia" w:ascii="宋体" w:hAnsi="宋体" w:cs="宋体"/>
              <w:lang w:val="en-US" w:eastAsia="zh-CN"/>
            </w:rPr>
            <w:t>3</w:t>
          </w:r>
          <w:r>
            <w:rPr>
              <w:rFonts w:hint="eastAsia" w:ascii="宋体" w:hAnsi="宋体" w:eastAsia="宋体" w:cs="宋体"/>
              <w:lang w:val="en-US" w:eastAsia="zh-CN"/>
            </w:rPr>
            <w:t xml:space="preserve"> 专业教师参与红色景区讲解大赛评委</w:t>
          </w:r>
          <w:r>
            <w:tab/>
          </w:r>
          <w:r>
            <w:rPr>
              <w:rFonts w:hint="eastAsia"/>
              <w:lang w:val="en-US" w:eastAsia="zh-CN"/>
            </w:rPr>
            <w:t>1</w:t>
          </w:r>
          <w:r>
            <w:fldChar w:fldCharType="end"/>
          </w:r>
          <w:r>
            <w:rPr>
              <w:rFonts w:hint="eastAsia"/>
              <w:lang w:val="en-US" w:eastAsia="zh-CN"/>
            </w:rPr>
            <w:t>0</w:t>
          </w:r>
        </w:p>
        <w:p w14:paraId="7FC3FE52">
          <w:pPr>
            <w:pStyle w:val="5"/>
            <w:tabs>
              <w:tab w:val="right" w:leader="dot" w:pos="8306"/>
            </w:tabs>
            <w:rPr>
              <w:rFonts w:hint="eastAsia" w:eastAsia="宋体"/>
              <w:lang w:val="en-US" w:eastAsia="zh-CN"/>
            </w:rPr>
          </w:pPr>
          <w:r>
            <w:fldChar w:fldCharType="begin"/>
          </w:r>
          <w:r>
            <w:instrText xml:space="preserve"> HYPERLINK \l _Toc948 </w:instrText>
          </w:r>
          <w:r>
            <w:fldChar w:fldCharType="separate"/>
          </w:r>
          <w:r>
            <w:rPr>
              <w:rFonts w:hint="eastAsia" w:ascii="宋体" w:hAnsi="宋体" w:eastAsia="宋体" w:cs="宋体"/>
              <w:szCs w:val="24"/>
              <w:lang w:val="en-US" w:eastAsia="zh-CN"/>
            </w:rPr>
            <w:t>图1</w:t>
          </w:r>
          <w:r>
            <w:rPr>
              <w:rFonts w:hint="eastAsia" w:ascii="宋体" w:hAnsi="宋体" w:cs="宋体"/>
              <w:szCs w:val="24"/>
              <w:lang w:val="en-US" w:eastAsia="zh-CN"/>
            </w:rPr>
            <w:t>4</w:t>
          </w:r>
          <w:r>
            <w:rPr>
              <w:rFonts w:hint="eastAsia" w:ascii="宋体" w:hAnsi="宋体" w:eastAsia="宋体" w:cs="宋体"/>
              <w:szCs w:val="24"/>
              <w:lang w:val="en-US" w:eastAsia="zh-CN"/>
            </w:rPr>
            <w:t xml:space="preserve"> 陈瑾老师开展礼仪培训</w:t>
          </w:r>
          <w:r>
            <w:tab/>
          </w:r>
          <w:r>
            <w:rPr>
              <w:rFonts w:hint="eastAsia"/>
              <w:lang w:val="en-US" w:eastAsia="zh-CN"/>
            </w:rPr>
            <w:t>1</w:t>
          </w:r>
          <w:r>
            <w:fldChar w:fldCharType="end"/>
          </w:r>
          <w:r>
            <w:rPr>
              <w:rFonts w:hint="eastAsia"/>
              <w:lang w:val="en-US" w:eastAsia="zh-CN"/>
            </w:rPr>
            <w:t>0</w:t>
          </w:r>
        </w:p>
        <w:p w14:paraId="24447417">
          <w:pPr>
            <w:pStyle w:val="5"/>
            <w:tabs>
              <w:tab w:val="right" w:leader="dot" w:pos="8306"/>
            </w:tabs>
            <w:rPr>
              <w:rFonts w:hint="eastAsia" w:eastAsia="宋体"/>
              <w:lang w:val="en-US" w:eastAsia="zh-CN"/>
            </w:rPr>
          </w:pPr>
          <w:r>
            <w:fldChar w:fldCharType="begin"/>
          </w:r>
          <w:r>
            <w:instrText xml:space="preserve"> HYPERLINK \l _Toc7825 </w:instrText>
          </w:r>
          <w:r>
            <w:fldChar w:fldCharType="separate"/>
          </w:r>
          <w:r>
            <w:rPr>
              <w:rFonts w:hint="eastAsia" w:ascii="宋体" w:hAnsi="宋体" w:eastAsia="宋体" w:cs="宋体"/>
              <w:szCs w:val="24"/>
              <w:lang w:val="en-US" w:eastAsia="zh-CN"/>
            </w:rPr>
            <w:t>图1</w:t>
          </w:r>
          <w:r>
            <w:rPr>
              <w:rFonts w:hint="eastAsia" w:ascii="宋体" w:hAnsi="宋体" w:cs="宋体"/>
              <w:szCs w:val="24"/>
              <w:lang w:val="en-US" w:eastAsia="zh-CN"/>
            </w:rPr>
            <w:t>5</w:t>
          </w:r>
          <w:r>
            <w:rPr>
              <w:rFonts w:hint="eastAsia" w:ascii="宋体" w:hAnsi="宋体" w:eastAsia="宋体" w:cs="宋体"/>
              <w:szCs w:val="24"/>
              <w:lang w:val="en-US" w:eastAsia="zh-CN"/>
            </w:rPr>
            <w:t xml:space="preserve"> 开展专项课题研讨会</w:t>
          </w:r>
          <w:r>
            <w:tab/>
          </w:r>
          <w:r>
            <w:rPr>
              <w:rFonts w:hint="eastAsia"/>
              <w:lang w:val="en-US" w:eastAsia="zh-CN"/>
            </w:rPr>
            <w:t>1</w:t>
          </w:r>
          <w:r>
            <w:fldChar w:fldCharType="end"/>
          </w:r>
          <w:r>
            <w:rPr>
              <w:rFonts w:hint="eastAsia"/>
              <w:lang w:val="en-US" w:eastAsia="zh-CN"/>
            </w:rPr>
            <w:t>1</w:t>
          </w:r>
        </w:p>
        <w:p w14:paraId="6D45C823">
          <w:pPr>
            <w:pStyle w:val="5"/>
            <w:tabs>
              <w:tab w:val="right" w:leader="dot" w:pos="8306"/>
            </w:tabs>
            <w:rPr>
              <w:rFonts w:hint="eastAsia" w:eastAsia="宋体"/>
              <w:lang w:val="en-US" w:eastAsia="zh-CN"/>
            </w:rPr>
          </w:pPr>
          <w:r>
            <w:fldChar w:fldCharType="begin"/>
          </w:r>
          <w:r>
            <w:instrText xml:space="preserve"> HYPERLINK \l _Toc30892 </w:instrText>
          </w:r>
          <w:r>
            <w:fldChar w:fldCharType="separate"/>
          </w:r>
          <w:r>
            <w:rPr>
              <w:rFonts w:hint="eastAsia" w:ascii="宋体" w:hAnsi="宋体" w:eastAsia="宋体" w:cs="宋体"/>
              <w:szCs w:val="24"/>
              <w:lang w:val="en-US" w:eastAsia="zh-CN"/>
            </w:rPr>
            <w:t>图1</w:t>
          </w:r>
          <w:r>
            <w:rPr>
              <w:rFonts w:hint="eastAsia" w:ascii="宋体" w:hAnsi="宋体" w:cs="宋体"/>
              <w:szCs w:val="24"/>
              <w:lang w:val="en-US" w:eastAsia="zh-CN"/>
            </w:rPr>
            <w:t>6</w:t>
          </w:r>
          <w:r>
            <w:rPr>
              <w:rFonts w:hint="eastAsia" w:ascii="宋体" w:hAnsi="宋体" w:eastAsia="宋体" w:cs="宋体"/>
              <w:szCs w:val="24"/>
              <w:lang w:val="en-US" w:eastAsia="zh-CN"/>
            </w:rPr>
            <w:t xml:space="preserve"> 旅游管理专业承办第二节大蜀道职业院校大赛酒店服务赛事</w:t>
          </w:r>
          <w:r>
            <w:tab/>
          </w:r>
          <w:r>
            <w:rPr>
              <w:rFonts w:hint="eastAsia"/>
              <w:lang w:val="en-US" w:eastAsia="zh-CN"/>
            </w:rPr>
            <w:t>1</w:t>
          </w:r>
          <w:r>
            <w:fldChar w:fldCharType="end"/>
          </w:r>
          <w:r>
            <w:rPr>
              <w:rFonts w:hint="eastAsia"/>
              <w:lang w:val="en-US" w:eastAsia="zh-CN"/>
            </w:rPr>
            <w:t>1</w:t>
          </w:r>
        </w:p>
        <w:p w14:paraId="7F5E15D3">
          <w:pPr>
            <w:pStyle w:val="5"/>
            <w:tabs>
              <w:tab w:val="right" w:leader="dot" w:pos="8306"/>
            </w:tabs>
            <w:rPr>
              <w:rFonts w:hint="eastAsia" w:eastAsia="宋体"/>
              <w:lang w:val="en-US" w:eastAsia="zh-CN"/>
            </w:rPr>
          </w:pPr>
          <w:r>
            <w:fldChar w:fldCharType="begin"/>
          </w:r>
          <w:r>
            <w:instrText xml:space="preserve"> HYPERLINK \l _Toc2808 </w:instrText>
          </w:r>
          <w:r>
            <w:fldChar w:fldCharType="separate"/>
          </w:r>
          <w:r>
            <w:rPr>
              <w:rFonts w:hint="eastAsia"/>
              <w:szCs w:val="24"/>
              <w:lang w:val="en-US" w:eastAsia="zh-CN"/>
            </w:rPr>
            <w:t>图17 专业团队赴青川开展社会服务</w:t>
          </w:r>
          <w:r>
            <w:tab/>
          </w:r>
          <w:r>
            <w:rPr>
              <w:rFonts w:hint="eastAsia"/>
              <w:lang w:val="en-US" w:eastAsia="zh-CN"/>
            </w:rPr>
            <w:t>1</w:t>
          </w:r>
          <w:r>
            <w:fldChar w:fldCharType="end"/>
          </w:r>
          <w:r>
            <w:rPr>
              <w:rFonts w:hint="eastAsia"/>
              <w:lang w:val="en-US" w:eastAsia="zh-CN"/>
            </w:rPr>
            <w:t>2</w:t>
          </w:r>
        </w:p>
        <w:p w14:paraId="1EB83654">
          <w:pPr>
            <w:pStyle w:val="5"/>
            <w:tabs>
              <w:tab w:val="right" w:leader="dot" w:pos="8306"/>
            </w:tabs>
          </w:pPr>
          <w:r>
            <w:fldChar w:fldCharType="begin"/>
          </w:r>
          <w:r>
            <w:instrText xml:space="preserve"> HYPERLINK \l _Toc20521 </w:instrText>
          </w:r>
          <w:r>
            <w:fldChar w:fldCharType="separate"/>
          </w:r>
          <w:r>
            <w:rPr>
              <w:rFonts w:hint="eastAsia"/>
              <w:szCs w:val="24"/>
              <w:lang w:val="en-US" w:eastAsia="zh-CN"/>
            </w:rPr>
            <w:t>图18 陈瑾老师为全市景区讲解开展技能培训</w:t>
          </w:r>
          <w:r>
            <w:tab/>
          </w:r>
          <w:r>
            <w:fldChar w:fldCharType="begin"/>
          </w:r>
          <w:r>
            <w:instrText xml:space="preserve"> PAGEREF _Toc20521 \h </w:instrText>
          </w:r>
          <w:r>
            <w:fldChar w:fldCharType="separate"/>
          </w:r>
          <w:r>
            <w:t>1</w:t>
          </w:r>
          <w:r>
            <w:rPr>
              <w:rFonts w:hint="eastAsia"/>
              <w:lang w:val="en-US" w:eastAsia="zh-CN"/>
            </w:rPr>
            <w:t>2</w:t>
          </w:r>
          <w:r>
            <w:fldChar w:fldCharType="end"/>
          </w:r>
          <w:r>
            <w:fldChar w:fldCharType="end"/>
          </w:r>
        </w:p>
        <w:p w14:paraId="1706ED03">
          <w:pPr>
            <w:pStyle w:val="5"/>
            <w:tabs>
              <w:tab w:val="right" w:leader="dot" w:pos="8306"/>
            </w:tabs>
            <w:rPr>
              <w:rFonts w:hint="eastAsia" w:eastAsia="宋体"/>
              <w:lang w:val="en-US" w:eastAsia="zh-CN"/>
            </w:rPr>
          </w:pPr>
          <w:r>
            <w:fldChar w:fldCharType="begin"/>
          </w:r>
          <w:r>
            <w:instrText xml:space="preserve"> HYPERLINK \l _Toc17146 </w:instrText>
          </w:r>
          <w:r>
            <w:fldChar w:fldCharType="separate"/>
          </w:r>
          <w:r>
            <w:rPr>
              <w:rFonts w:hint="eastAsia"/>
              <w:szCs w:val="24"/>
              <w:lang w:val="en-US" w:eastAsia="zh-CN"/>
            </w:rPr>
            <w:t>图19 专业老师为中国农业发展银行开展礼仪培训</w:t>
          </w:r>
          <w:r>
            <w:tab/>
          </w:r>
          <w:r>
            <w:rPr>
              <w:rFonts w:hint="eastAsia"/>
              <w:lang w:val="en-US" w:eastAsia="zh-CN"/>
            </w:rPr>
            <w:t>1</w:t>
          </w:r>
          <w:r>
            <w:fldChar w:fldCharType="end"/>
          </w:r>
          <w:r>
            <w:rPr>
              <w:rFonts w:hint="eastAsia"/>
              <w:lang w:val="en-US" w:eastAsia="zh-CN"/>
            </w:rPr>
            <w:t>3</w:t>
          </w:r>
        </w:p>
        <w:p w14:paraId="5C5C19A6">
          <w:pPr>
            <w:pStyle w:val="5"/>
            <w:tabs>
              <w:tab w:val="right" w:leader="dot" w:pos="8306"/>
            </w:tabs>
            <w:rPr>
              <w:rFonts w:hint="eastAsia" w:eastAsia="宋体"/>
              <w:lang w:val="en-US" w:eastAsia="zh-CN"/>
            </w:rPr>
          </w:pPr>
          <w:r>
            <w:fldChar w:fldCharType="begin"/>
          </w:r>
          <w:r>
            <w:instrText xml:space="preserve"> HYPERLINK \l _Toc17058 </w:instrText>
          </w:r>
          <w:r>
            <w:fldChar w:fldCharType="separate"/>
          </w:r>
          <w:r>
            <w:rPr>
              <w:rFonts w:hint="eastAsia"/>
              <w:szCs w:val="24"/>
              <w:lang w:val="en-US" w:eastAsia="zh-CN"/>
            </w:rPr>
            <w:t>图20 专业老师为大唐亭子口电站开展礼仪培训</w:t>
          </w:r>
          <w:r>
            <w:tab/>
          </w:r>
          <w:r>
            <w:rPr>
              <w:rFonts w:hint="eastAsia"/>
              <w:lang w:val="en-US" w:eastAsia="zh-CN"/>
            </w:rPr>
            <w:t>1</w:t>
          </w:r>
          <w:r>
            <w:fldChar w:fldCharType="end"/>
          </w:r>
          <w:r>
            <w:rPr>
              <w:rFonts w:hint="eastAsia"/>
              <w:lang w:val="en-US" w:eastAsia="zh-CN"/>
            </w:rPr>
            <w:t>3</w:t>
          </w:r>
        </w:p>
        <w:p w14:paraId="1DAE2F0B">
          <w:pPr>
            <w:pStyle w:val="5"/>
            <w:tabs>
              <w:tab w:val="right" w:leader="dot" w:pos="8306"/>
            </w:tabs>
            <w:rPr>
              <w:rFonts w:hint="eastAsia" w:eastAsia="宋体"/>
              <w:lang w:val="en-US" w:eastAsia="zh-CN"/>
            </w:rPr>
          </w:pPr>
          <w:r>
            <w:fldChar w:fldCharType="begin"/>
          </w:r>
          <w:r>
            <w:instrText xml:space="preserve"> HYPERLINK \l _Toc27054 </w:instrText>
          </w:r>
          <w:r>
            <w:fldChar w:fldCharType="separate"/>
          </w:r>
          <w:r>
            <w:rPr>
              <w:rFonts w:hint="eastAsia"/>
              <w:szCs w:val="24"/>
              <w:lang w:val="en-US" w:eastAsia="zh-CN"/>
            </w:rPr>
            <w:t>图21 专业老师为公交集团开展礼仪培训</w:t>
          </w:r>
          <w:r>
            <w:tab/>
          </w:r>
          <w:r>
            <w:rPr>
              <w:rFonts w:hint="eastAsia"/>
              <w:lang w:val="en-US" w:eastAsia="zh-CN"/>
            </w:rPr>
            <w:t>1</w:t>
          </w:r>
          <w:r>
            <w:fldChar w:fldCharType="end"/>
          </w:r>
          <w:r>
            <w:rPr>
              <w:rFonts w:hint="eastAsia"/>
              <w:lang w:val="en-US" w:eastAsia="zh-CN"/>
            </w:rPr>
            <w:t>4</w:t>
          </w:r>
        </w:p>
        <w:p w14:paraId="6D38ACF8">
          <w:pPr>
            <w:pStyle w:val="5"/>
            <w:tabs>
              <w:tab w:val="right" w:leader="dot" w:pos="8306"/>
            </w:tabs>
            <w:rPr>
              <w:rFonts w:hint="eastAsia" w:eastAsia="宋体"/>
              <w:lang w:val="en-US" w:eastAsia="zh-CN"/>
            </w:rPr>
          </w:pPr>
          <w:r>
            <w:fldChar w:fldCharType="begin"/>
          </w:r>
          <w:r>
            <w:instrText xml:space="preserve"> HYPERLINK \l _Toc6062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22</w:t>
          </w:r>
          <w:r>
            <w:rPr>
              <w:rFonts w:hint="eastAsia" w:ascii="宋体" w:hAnsi="宋体" w:eastAsia="宋体" w:cs="宋体"/>
              <w:szCs w:val="24"/>
              <w:lang w:val="en-US" w:eastAsia="zh-CN"/>
            </w:rPr>
            <w:t xml:space="preserve"> 党支部师生参加广元市第七届文明城市创建活动</w:t>
          </w:r>
          <w:r>
            <w:tab/>
          </w:r>
          <w:r>
            <w:rPr>
              <w:rFonts w:hint="eastAsia"/>
              <w:lang w:val="en-US" w:eastAsia="zh-CN"/>
            </w:rPr>
            <w:t>1</w:t>
          </w:r>
          <w:r>
            <w:fldChar w:fldCharType="end"/>
          </w:r>
          <w:r>
            <w:rPr>
              <w:rFonts w:hint="eastAsia"/>
              <w:lang w:val="en-US" w:eastAsia="zh-CN"/>
            </w:rPr>
            <w:t>4</w:t>
          </w:r>
        </w:p>
        <w:p w14:paraId="0BA2D216">
          <w:pPr>
            <w:pStyle w:val="5"/>
            <w:tabs>
              <w:tab w:val="right" w:leader="dot" w:pos="8306"/>
            </w:tabs>
          </w:pPr>
          <w:r>
            <w:fldChar w:fldCharType="begin"/>
          </w:r>
          <w:r>
            <w:instrText xml:space="preserve"> HYPERLINK \l _Toc9390 </w:instrText>
          </w:r>
          <w:r>
            <w:fldChar w:fldCharType="separate"/>
          </w:r>
          <w:r>
            <w:rPr>
              <w:rFonts w:hint="eastAsia" w:ascii="宋体" w:hAnsi="宋体" w:eastAsia="宋体" w:cs="宋体"/>
              <w:szCs w:val="24"/>
              <w:lang w:val="en-US" w:eastAsia="zh-CN"/>
            </w:rPr>
            <w:t>图2</w:t>
          </w:r>
          <w:r>
            <w:rPr>
              <w:rFonts w:hint="eastAsia" w:ascii="宋体" w:hAnsi="宋体" w:cs="宋体"/>
              <w:szCs w:val="24"/>
              <w:lang w:val="en-US" w:eastAsia="zh-CN"/>
            </w:rPr>
            <w:t>3</w:t>
          </w:r>
          <w:r>
            <w:rPr>
              <w:rFonts w:hint="eastAsia" w:ascii="宋体" w:hAnsi="宋体" w:eastAsia="宋体" w:cs="宋体"/>
              <w:szCs w:val="24"/>
              <w:lang w:val="en-US" w:eastAsia="zh-CN"/>
            </w:rPr>
            <w:t xml:space="preserve"> 党支部白红梅老师受邀为唐家河煤矿开展素质提升培训</w:t>
          </w:r>
          <w:r>
            <w:tab/>
          </w:r>
          <w:r>
            <w:fldChar w:fldCharType="begin"/>
          </w:r>
          <w:r>
            <w:instrText xml:space="preserve"> PAGEREF _Toc9390 \h </w:instrText>
          </w:r>
          <w:r>
            <w:fldChar w:fldCharType="separate"/>
          </w:r>
          <w:r>
            <w:t>1</w:t>
          </w:r>
          <w:r>
            <w:rPr>
              <w:rFonts w:hint="eastAsia"/>
              <w:lang w:val="en-US" w:eastAsia="zh-CN"/>
            </w:rPr>
            <w:t>5</w:t>
          </w:r>
          <w:r>
            <w:fldChar w:fldCharType="end"/>
          </w:r>
          <w:r>
            <w:fldChar w:fldCharType="end"/>
          </w:r>
        </w:p>
        <w:p w14:paraId="508A32C8">
          <w:pPr>
            <w:pStyle w:val="5"/>
            <w:tabs>
              <w:tab w:val="right" w:leader="dot" w:pos="8306"/>
            </w:tabs>
            <w:rPr>
              <w:rFonts w:hint="default" w:eastAsia="宋体"/>
              <w:lang w:val="en-US" w:eastAsia="zh-CN"/>
            </w:rPr>
          </w:pPr>
          <w:r>
            <w:rPr>
              <w:rFonts w:hint="eastAsia"/>
              <w:lang w:val="en-US" w:eastAsia="zh-CN"/>
            </w:rPr>
            <w:t>图24党支部白红梅老师受邀为广旺物产公司开展物业安全管理相关培训</w:t>
          </w:r>
          <w:r>
            <w:tab/>
          </w:r>
          <w:r>
            <w:rPr>
              <w:rFonts w:hint="eastAsia"/>
              <w:lang w:val="en-US" w:eastAsia="zh-CN"/>
            </w:rPr>
            <w:t>15</w:t>
          </w:r>
          <w:bookmarkStart w:id="52" w:name="_GoBack"/>
          <w:bookmarkEnd w:id="52"/>
        </w:p>
        <w:p w14:paraId="4F687A59">
          <w:pPr>
            <w:numPr>
              <w:ilvl w:val="0"/>
              <w:numId w:val="0"/>
            </w:numPr>
            <w:ind w:firstLine="400" w:firstLineChars="200"/>
            <w:jc w:val="both"/>
            <w:rPr>
              <w:rFonts w:hint="default"/>
              <w:lang w:val="en-US" w:eastAsia="zh-CN"/>
            </w:rPr>
          </w:pPr>
          <w:r>
            <w:rPr>
              <w:rFonts w:hint="eastAsia" w:ascii="Times New Roman" w:hAnsi="Times New Roman" w:eastAsia="宋体" w:cs="Times New Roman"/>
              <w:kern w:val="0"/>
              <w:sz w:val="20"/>
              <w:szCs w:val="20"/>
              <w:lang w:val="en-US" w:eastAsia="zh-CN"/>
            </w:rPr>
            <w:t>图25 党支部欧丹老师受邀担任世界职业院校技能大赛裁判...................................................16</w:t>
          </w:r>
        </w:p>
        <w:p w14:paraId="1B3521E9">
          <w:pPr>
            <w:pStyle w:val="5"/>
            <w:tabs>
              <w:tab w:val="right" w:leader="dot" w:pos="8306"/>
            </w:tabs>
            <w:ind w:left="0" w:leftChars="0" w:firstLine="400" w:firstLineChars="200"/>
            <w:jc w:val="both"/>
            <w:rPr>
              <w:rFonts w:hint="default" w:ascii="宋体" w:hAnsi="宋体" w:eastAsia="宋体" w:cs="宋体"/>
              <w:sz w:val="28"/>
              <w:szCs w:val="28"/>
              <w:lang w:val="en-US" w:eastAsia="zh-CN"/>
            </w:rPr>
          </w:pPr>
          <w:r>
            <w:rPr>
              <w:rFonts w:hint="eastAsia"/>
              <w:lang w:val="en-US" w:eastAsia="zh-CN"/>
            </w:rPr>
            <w:t>图26 党支部陈瑾、王彦斓、欧丹、彭瑶老师受邀担任广元市第十届职业技能大赛裁判</w:t>
          </w:r>
          <w:r>
            <w:tab/>
          </w:r>
          <w:r>
            <w:rPr>
              <w:rFonts w:hint="eastAsia"/>
              <w:lang w:val="en-US" w:eastAsia="zh-CN"/>
            </w:rPr>
            <w:t>16</w:t>
          </w:r>
        </w:p>
        <w:p w14:paraId="2A852A5C">
          <w:pPr>
            <w:pStyle w:val="5"/>
            <w:tabs>
              <w:tab w:val="right" w:leader="dot" w:pos="8306"/>
            </w:tabs>
            <w:ind w:left="0" w:leftChars="0" w:firstLine="400" w:firstLineChars="200"/>
            <w:rPr>
              <w:rFonts w:hint="default" w:eastAsia="宋体"/>
              <w:lang w:val="en-US" w:eastAsia="zh-CN"/>
            </w:rPr>
          </w:pPr>
          <w:r>
            <w:rPr>
              <w:rFonts w:hint="eastAsia"/>
              <w:lang w:val="en-US" w:eastAsia="zh-CN"/>
            </w:rPr>
            <w:t>图27 党支部陈瑾老师受邀为广元市公交集团开展公交驾驶员服务礼仪培训</w:t>
          </w:r>
          <w:r>
            <w:tab/>
          </w:r>
          <w:r>
            <w:rPr>
              <w:rFonts w:hint="eastAsia"/>
              <w:lang w:val="en-US" w:eastAsia="zh-CN"/>
            </w:rPr>
            <w:t>17</w:t>
          </w:r>
        </w:p>
        <w:p w14:paraId="1CAB5D31">
          <w:pPr>
            <w:pStyle w:val="5"/>
            <w:tabs>
              <w:tab w:val="right" w:leader="dot" w:pos="8306"/>
            </w:tabs>
            <w:ind w:left="0" w:leftChars="0" w:firstLine="400" w:firstLineChars="200"/>
            <w:rPr>
              <w:rFonts w:hint="default" w:eastAsia="宋体"/>
              <w:lang w:val="en-US" w:eastAsia="zh-CN"/>
            </w:rPr>
          </w:pPr>
          <w:r>
            <w:rPr>
              <w:rFonts w:hint="eastAsia"/>
              <w:lang w:val="en-US" w:eastAsia="zh-CN"/>
            </w:rPr>
            <w:t>图28党支部陈瑾老师受邀为大唐西藏能源开发有限公司开展员工职场礼仪培训</w:t>
          </w:r>
          <w:r>
            <w:tab/>
          </w:r>
          <w:r>
            <w:rPr>
              <w:rFonts w:hint="eastAsia"/>
              <w:lang w:val="en-US" w:eastAsia="zh-CN"/>
            </w:rPr>
            <w:t>17</w:t>
          </w:r>
        </w:p>
        <w:p w14:paraId="59256DE6">
          <w:pPr>
            <w:pStyle w:val="5"/>
            <w:tabs>
              <w:tab w:val="right" w:leader="dot" w:pos="8306"/>
            </w:tabs>
            <w:ind w:left="0" w:leftChars="0" w:firstLine="400" w:firstLineChars="200"/>
            <w:jc w:val="both"/>
            <w:rPr>
              <w:rFonts w:hint="default" w:eastAsia="宋体"/>
              <w:lang w:val="en-US" w:eastAsia="zh-CN"/>
            </w:rPr>
          </w:pPr>
          <w:r>
            <w:rPr>
              <w:rFonts w:hint="eastAsia"/>
              <w:lang w:val="en-US" w:eastAsia="zh-CN"/>
            </w:rPr>
            <w:t>图29 党支部陈瑾老师受邀为2025旅游服务行业职工职业技能竞赛裁判</w:t>
          </w:r>
          <w:r>
            <w:tab/>
          </w:r>
          <w:r>
            <w:rPr>
              <w:rFonts w:hint="eastAsia"/>
              <w:lang w:val="en-US" w:eastAsia="zh-CN"/>
            </w:rPr>
            <w:t>18</w:t>
          </w:r>
        </w:p>
        <w:p w14:paraId="5F3FC89E">
          <w:pPr>
            <w:pStyle w:val="5"/>
            <w:tabs>
              <w:tab w:val="right" w:leader="dot" w:pos="8306"/>
            </w:tabs>
            <w:ind w:left="0" w:leftChars="0" w:firstLine="400" w:firstLineChars="200"/>
            <w:jc w:val="both"/>
            <w:rPr>
              <w:rFonts w:hint="default"/>
              <w:lang w:val="en-US" w:eastAsia="zh-CN"/>
            </w:rPr>
          </w:pPr>
          <w:r>
            <w:rPr>
              <w:rFonts w:hint="eastAsia"/>
              <w:lang w:val="en-US" w:eastAsia="zh-CN"/>
            </w:rPr>
            <w:t>图30 党支部陈瑾老师受邀为唐家河景区开展从业人员礼仪培训</w:t>
          </w:r>
          <w:r>
            <w:tab/>
          </w:r>
          <w:r>
            <w:rPr>
              <w:rFonts w:hint="eastAsia"/>
              <w:lang w:val="en-US" w:eastAsia="zh-CN"/>
            </w:rPr>
            <w:t>18</w:t>
          </w:r>
        </w:p>
        <w:p w14:paraId="3ED87B93">
          <w:pPr>
            <w:pStyle w:val="4"/>
            <w:tabs>
              <w:tab w:val="right" w:leader="dot" w:pos="8306"/>
            </w:tabs>
            <w:rPr>
              <w:rFonts w:hint="eastAsia" w:eastAsia="宋体"/>
              <w:b/>
              <w:lang w:val="en-US" w:eastAsia="zh-CN"/>
            </w:rPr>
          </w:pPr>
          <w:r>
            <w:rPr>
              <w:b/>
            </w:rPr>
            <w:fldChar w:fldCharType="begin"/>
          </w:r>
          <w:r>
            <w:rPr>
              <w:b/>
            </w:rPr>
            <w:instrText xml:space="preserve"> HYPERLINK \l _Toc30559 </w:instrText>
          </w:r>
          <w:r>
            <w:rPr>
              <w:b/>
            </w:rPr>
            <w:fldChar w:fldCharType="separate"/>
          </w:r>
          <w:r>
            <w:rPr>
              <w:rFonts w:hint="eastAsia" w:ascii="宋体" w:hAnsi="宋体" w:eastAsia="宋体" w:cs="宋体"/>
              <w:b/>
              <w:szCs w:val="28"/>
              <w:lang w:val="en-US" w:eastAsia="zh-CN"/>
            </w:rPr>
            <w:t>三、以“改革”为音，奏好教育教学“先行曲”</w:t>
          </w:r>
          <w:r>
            <w:rPr>
              <w:b/>
            </w:rPr>
            <w:tab/>
          </w:r>
          <w:r>
            <w:rPr>
              <w:rFonts w:hint="eastAsia"/>
              <w:b/>
              <w:lang w:val="en-US" w:eastAsia="zh-CN"/>
            </w:rPr>
            <w:t>1</w:t>
          </w:r>
          <w:r>
            <w:rPr>
              <w:b/>
            </w:rPr>
            <w:fldChar w:fldCharType="end"/>
          </w:r>
          <w:r>
            <w:rPr>
              <w:rFonts w:hint="eastAsia"/>
              <w:b/>
              <w:lang w:val="en-US" w:eastAsia="zh-CN"/>
            </w:rPr>
            <w:t>9</w:t>
          </w:r>
        </w:p>
        <w:p w14:paraId="54F551C6">
          <w:pPr>
            <w:pStyle w:val="5"/>
            <w:tabs>
              <w:tab w:val="right" w:leader="dot" w:pos="8306"/>
            </w:tabs>
          </w:pPr>
          <w:r>
            <w:fldChar w:fldCharType="begin"/>
          </w:r>
          <w:r>
            <w:instrText xml:space="preserve"> HYPERLINK \l _Toc5676 </w:instrText>
          </w:r>
          <w:r>
            <w:fldChar w:fldCharType="separate"/>
          </w:r>
          <w:r>
            <w:rPr>
              <w:rFonts w:hint="eastAsia"/>
              <w:szCs w:val="24"/>
              <w:lang w:val="en-US" w:eastAsia="zh-CN"/>
            </w:rPr>
            <w:t>图31  数智文旅产业学院成立</w:t>
          </w:r>
          <w:r>
            <w:tab/>
          </w:r>
          <w:r>
            <w:fldChar w:fldCharType="begin"/>
          </w:r>
          <w:r>
            <w:instrText xml:space="preserve"> PAGEREF _Toc5676 \h </w:instrText>
          </w:r>
          <w:r>
            <w:fldChar w:fldCharType="separate"/>
          </w:r>
          <w:r>
            <w:t>1</w:t>
          </w:r>
          <w:r>
            <w:rPr>
              <w:rFonts w:hint="eastAsia"/>
              <w:lang w:val="en-US" w:eastAsia="zh-CN"/>
            </w:rPr>
            <w:t>9</w:t>
          </w:r>
          <w:r>
            <w:fldChar w:fldCharType="end"/>
          </w:r>
          <w:r>
            <w:fldChar w:fldCharType="end"/>
          </w:r>
        </w:p>
        <w:p w14:paraId="1214331A">
          <w:pPr>
            <w:pStyle w:val="5"/>
            <w:tabs>
              <w:tab w:val="right" w:leader="dot" w:pos="8306"/>
            </w:tabs>
          </w:pPr>
          <w:r>
            <w:fldChar w:fldCharType="begin"/>
          </w:r>
          <w:r>
            <w:instrText xml:space="preserve"> HYPERLINK \l _Toc10583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32</w:t>
          </w:r>
          <w:r>
            <w:rPr>
              <w:rFonts w:hint="eastAsia" w:ascii="宋体" w:hAnsi="宋体" w:eastAsia="宋体" w:cs="宋体"/>
              <w:szCs w:val="24"/>
              <w:lang w:val="en-US" w:eastAsia="zh-CN"/>
            </w:rPr>
            <w:t xml:space="preserve">  泰国诗纳卡宁威诺大学朱章海博士讲座现场</w:t>
          </w:r>
          <w:r>
            <w:tab/>
          </w:r>
          <w:r>
            <w:fldChar w:fldCharType="begin"/>
          </w:r>
          <w:r>
            <w:instrText xml:space="preserve"> PAGEREF _Toc10583 \h </w:instrText>
          </w:r>
          <w:r>
            <w:fldChar w:fldCharType="separate"/>
          </w:r>
          <w:r>
            <w:t>1</w:t>
          </w:r>
          <w:r>
            <w:rPr>
              <w:rFonts w:hint="eastAsia"/>
              <w:lang w:val="en-US" w:eastAsia="zh-CN"/>
            </w:rPr>
            <w:t>9</w:t>
          </w:r>
          <w:r>
            <w:fldChar w:fldCharType="end"/>
          </w:r>
          <w:r>
            <w:fldChar w:fldCharType="end"/>
          </w:r>
        </w:p>
        <w:p w14:paraId="7E98786C">
          <w:pPr>
            <w:pStyle w:val="5"/>
            <w:tabs>
              <w:tab w:val="right" w:leader="dot" w:pos="8306"/>
            </w:tabs>
            <w:rPr>
              <w:rFonts w:hint="eastAsia" w:eastAsia="宋体"/>
              <w:lang w:val="en-US" w:eastAsia="zh-CN"/>
            </w:rPr>
          </w:pPr>
          <w:r>
            <w:fldChar w:fldCharType="begin"/>
          </w:r>
          <w:r>
            <w:instrText xml:space="preserve"> HYPERLINK \l _Toc17553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33</w:t>
          </w:r>
          <w:r>
            <w:rPr>
              <w:rFonts w:hint="eastAsia" w:ascii="宋体" w:hAnsi="宋体" w:eastAsia="宋体" w:cs="宋体"/>
              <w:szCs w:val="24"/>
              <w:lang w:val="en-US" w:eastAsia="zh-CN"/>
            </w:rPr>
            <w:t xml:space="preserve"> 国际班学生与泰国格乐大学开展线上交流活动</w:t>
          </w:r>
          <w:r>
            <w:tab/>
          </w:r>
          <w:r>
            <w:rPr>
              <w:rFonts w:hint="eastAsia"/>
              <w:lang w:val="en-US" w:eastAsia="zh-CN"/>
            </w:rPr>
            <w:t>2</w:t>
          </w:r>
          <w:r>
            <w:fldChar w:fldCharType="end"/>
          </w:r>
          <w:r>
            <w:rPr>
              <w:rFonts w:hint="eastAsia"/>
              <w:lang w:val="en-US" w:eastAsia="zh-CN"/>
            </w:rPr>
            <w:t>0</w:t>
          </w:r>
        </w:p>
        <w:p w14:paraId="1DFD3DA7">
          <w:pPr>
            <w:pStyle w:val="5"/>
            <w:tabs>
              <w:tab w:val="right" w:leader="dot" w:pos="8306"/>
            </w:tabs>
            <w:rPr>
              <w:rFonts w:hint="eastAsia" w:eastAsia="宋体"/>
              <w:lang w:val="en-US" w:eastAsia="zh-CN"/>
            </w:rPr>
          </w:pPr>
          <w:r>
            <w:fldChar w:fldCharType="begin"/>
          </w:r>
          <w:r>
            <w:instrText xml:space="preserve"> HYPERLINK \l _Toc19046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34</w:t>
          </w:r>
          <w:r>
            <w:rPr>
              <w:rFonts w:hint="eastAsia" w:ascii="宋体" w:hAnsi="宋体" w:eastAsia="宋体" w:cs="宋体"/>
              <w:szCs w:val="24"/>
              <w:lang w:val="en-US" w:eastAsia="zh-CN"/>
            </w:rPr>
            <w:t xml:space="preserve"> 支部教师与尼维达姊妹大学一行开展交流活动</w:t>
          </w:r>
          <w:r>
            <w:tab/>
          </w:r>
          <w:r>
            <w:rPr>
              <w:rFonts w:hint="eastAsia"/>
              <w:lang w:val="en-US" w:eastAsia="zh-CN"/>
            </w:rPr>
            <w:t>2</w:t>
          </w:r>
          <w:r>
            <w:fldChar w:fldCharType="end"/>
          </w:r>
          <w:r>
            <w:rPr>
              <w:rFonts w:hint="eastAsia"/>
              <w:lang w:val="en-US" w:eastAsia="zh-CN"/>
            </w:rPr>
            <w:t>0</w:t>
          </w:r>
        </w:p>
        <w:p w14:paraId="4F8B0CD9">
          <w:pPr>
            <w:pStyle w:val="5"/>
            <w:tabs>
              <w:tab w:val="right" w:leader="dot" w:pos="8306"/>
            </w:tabs>
            <w:rPr>
              <w:rFonts w:hint="eastAsia" w:eastAsia="宋体"/>
              <w:lang w:val="en-US" w:eastAsia="zh-CN"/>
            </w:rPr>
          </w:pPr>
          <w:r>
            <w:fldChar w:fldCharType="begin"/>
          </w:r>
          <w:r>
            <w:instrText xml:space="preserve"> HYPERLINK \l _Toc29004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35</w:t>
          </w:r>
          <w:r>
            <w:rPr>
              <w:rFonts w:hint="eastAsia" w:ascii="宋体" w:hAnsi="宋体" w:eastAsia="宋体" w:cs="宋体"/>
              <w:szCs w:val="24"/>
              <w:lang w:val="en-US" w:eastAsia="zh-CN"/>
            </w:rPr>
            <w:t xml:space="preserve"> 考察智慧旅游实训室建设</w:t>
          </w:r>
          <w:r>
            <w:tab/>
          </w:r>
          <w:r>
            <w:rPr>
              <w:rFonts w:hint="eastAsia"/>
              <w:lang w:val="en-US" w:eastAsia="zh-CN"/>
            </w:rPr>
            <w:t>2</w:t>
          </w:r>
          <w:r>
            <w:fldChar w:fldCharType="end"/>
          </w:r>
          <w:r>
            <w:rPr>
              <w:rFonts w:hint="eastAsia"/>
              <w:lang w:val="en-US" w:eastAsia="zh-CN"/>
            </w:rPr>
            <w:t>1</w:t>
          </w:r>
        </w:p>
        <w:p w14:paraId="6681DBA1">
          <w:pPr>
            <w:pStyle w:val="5"/>
            <w:tabs>
              <w:tab w:val="right" w:leader="dot" w:pos="8306"/>
            </w:tabs>
            <w:rPr>
              <w:rFonts w:hint="eastAsia" w:eastAsia="宋体"/>
              <w:lang w:val="en-US" w:eastAsia="zh-CN"/>
            </w:rPr>
          </w:pPr>
          <w:r>
            <w:fldChar w:fldCharType="begin"/>
          </w:r>
          <w:r>
            <w:instrText xml:space="preserve"> HYPERLINK \l _Toc22167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36</w:t>
          </w:r>
          <w:r>
            <w:rPr>
              <w:rFonts w:hint="eastAsia" w:ascii="宋体" w:hAnsi="宋体" w:eastAsia="宋体" w:cs="宋体"/>
              <w:szCs w:val="24"/>
              <w:lang w:val="en-US" w:eastAsia="zh-CN"/>
            </w:rPr>
            <w:t xml:space="preserve"> 智慧旅游实训室现场照片</w:t>
          </w:r>
          <w:r>
            <w:tab/>
          </w:r>
          <w:r>
            <w:rPr>
              <w:rFonts w:hint="eastAsia"/>
              <w:lang w:val="en-US" w:eastAsia="zh-CN"/>
            </w:rPr>
            <w:t>2</w:t>
          </w:r>
          <w:r>
            <w:fldChar w:fldCharType="end"/>
          </w:r>
          <w:r>
            <w:rPr>
              <w:rFonts w:hint="eastAsia"/>
              <w:lang w:val="en-US" w:eastAsia="zh-CN"/>
            </w:rPr>
            <w:t>1</w:t>
          </w:r>
        </w:p>
        <w:p w14:paraId="044EB2D6">
          <w:pPr>
            <w:pStyle w:val="5"/>
            <w:tabs>
              <w:tab w:val="right" w:leader="dot" w:pos="8306"/>
            </w:tabs>
            <w:rPr>
              <w:rFonts w:hint="eastAsia" w:eastAsia="宋体"/>
              <w:lang w:val="en-US" w:eastAsia="zh-CN"/>
            </w:rPr>
          </w:pPr>
          <w:r>
            <w:fldChar w:fldCharType="begin"/>
          </w:r>
          <w:r>
            <w:instrText xml:space="preserve"> HYPERLINK \l _Toc20276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37</w:t>
          </w:r>
          <w:r>
            <w:rPr>
              <w:rFonts w:hint="eastAsia" w:ascii="宋体" w:hAnsi="宋体" w:eastAsia="宋体" w:cs="宋体"/>
              <w:szCs w:val="24"/>
              <w:lang w:val="en-US" w:eastAsia="zh-CN"/>
            </w:rPr>
            <w:t xml:space="preserve"> 广元蜀道文化研究中心授牌</w:t>
          </w:r>
          <w:r>
            <w:tab/>
          </w:r>
          <w:r>
            <w:rPr>
              <w:rFonts w:hint="eastAsia"/>
              <w:lang w:val="en-US" w:eastAsia="zh-CN"/>
            </w:rPr>
            <w:t>2</w:t>
          </w:r>
          <w:r>
            <w:fldChar w:fldCharType="end"/>
          </w:r>
          <w:r>
            <w:rPr>
              <w:rFonts w:hint="eastAsia"/>
              <w:lang w:val="en-US" w:eastAsia="zh-CN"/>
            </w:rPr>
            <w:t>2</w:t>
          </w:r>
        </w:p>
        <w:p w14:paraId="3EA806EC">
          <w:pPr>
            <w:pStyle w:val="5"/>
            <w:tabs>
              <w:tab w:val="right" w:leader="dot" w:pos="8306"/>
            </w:tabs>
            <w:rPr>
              <w:rFonts w:hint="eastAsia" w:eastAsia="宋体"/>
              <w:lang w:val="en-US" w:eastAsia="zh-CN"/>
            </w:rPr>
          </w:pPr>
          <w:r>
            <w:fldChar w:fldCharType="begin"/>
          </w:r>
          <w:r>
            <w:instrText xml:space="preserve"> HYPERLINK \l _Toc2190 </w:instrText>
          </w:r>
          <w:r>
            <w:fldChar w:fldCharType="separate"/>
          </w:r>
          <w:r>
            <w:rPr>
              <w:rFonts w:hint="eastAsia" w:ascii="宋体" w:hAnsi="宋体" w:eastAsia="宋体" w:cs="宋体"/>
              <w:szCs w:val="24"/>
              <w:lang w:val="en-US" w:eastAsia="zh-CN"/>
            </w:rPr>
            <w:t>图</w:t>
          </w:r>
          <w:r>
            <w:rPr>
              <w:rFonts w:hint="eastAsia" w:ascii="宋体" w:hAnsi="宋体" w:cs="宋体"/>
              <w:szCs w:val="24"/>
              <w:lang w:val="en-US" w:eastAsia="zh-CN"/>
            </w:rPr>
            <w:t>38</w:t>
          </w:r>
          <w:r>
            <w:rPr>
              <w:rFonts w:hint="eastAsia" w:ascii="宋体" w:hAnsi="宋体" w:eastAsia="宋体" w:cs="宋体"/>
              <w:szCs w:val="24"/>
              <w:lang w:val="en-US" w:eastAsia="zh-CN"/>
            </w:rPr>
            <w:t xml:space="preserve">  广元市蜀道文化研究会成立</w:t>
          </w:r>
          <w:r>
            <w:tab/>
          </w:r>
          <w:r>
            <w:rPr>
              <w:rFonts w:hint="eastAsia"/>
              <w:lang w:val="en-US" w:eastAsia="zh-CN"/>
            </w:rPr>
            <w:t>2</w:t>
          </w:r>
          <w:r>
            <w:fldChar w:fldCharType="end"/>
          </w:r>
          <w:r>
            <w:rPr>
              <w:rFonts w:hint="eastAsia"/>
              <w:lang w:val="en-US" w:eastAsia="zh-CN"/>
            </w:rPr>
            <w:t>2</w:t>
          </w:r>
        </w:p>
        <w:p w14:paraId="77B21CCF">
          <w:pPr>
            <w:pStyle w:val="5"/>
            <w:tabs>
              <w:tab w:val="right" w:leader="dot" w:pos="8306"/>
            </w:tabs>
            <w:rPr>
              <w:rFonts w:hint="default" w:eastAsia="宋体"/>
              <w:lang w:val="en-US" w:eastAsia="zh-CN"/>
            </w:rPr>
          </w:pPr>
          <w:r>
            <w:rPr>
              <w:rFonts w:hint="eastAsia"/>
              <w:lang w:val="en-US" w:eastAsia="zh-CN"/>
            </w:rPr>
            <w:t xml:space="preserve">图39 </w:t>
          </w:r>
          <w:r>
            <w:rPr>
              <w:rFonts w:hint="eastAsia" w:ascii="宋体" w:hAnsi="宋体" w:eastAsia="宋体" w:cs="宋体"/>
              <w:szCs w:val="24"/>
              <w:lang w:val="en-US" w:eastAsia="zh-CN"/>
            </w:rPr>
            <w:t>“千年蜀道——穿越时空的文化走廊”2025年新春蜀道主题科普活动</w:t>
          </w:r>
          <w:r>
            <w:tab/>
          </w:r>
          <w:r>
            <w:rPr>
              <w:rFonts w:hint="eastAsia"/>
              <w:lang w:val="en-US" w:eastAsia="zh-CN"/>
            </w:rPr>
            <w:t>23</w:t>
          </w:r>
        </w:p>
        <w:p w14:paraId="2C9D582A">
          <w:pPr>
            <w:pStyle w:val="5"/>
            <w:tabs>
              <w:tab w:val="right" w:leader="dot" w:pos="8306"/>
            </w:tabs>
            <w:rPr>
              <w:rFonts w:hint="default" w:eastAsia="宋体"/>
              <w:lang w:val="en-US" w:eastAsia="zh-CN"/>
            </w:rPr>
          </w:pPr>
          <w:r>
            <w:rPr>
              <w:rFonts w:hint="eastAsia"/>
              <w:lang w:val="en-US" w:eastAsia="zh-CN"/>
            </w:rPr>
            <w:t xml:space="preserve">图40  </w:t>
          </w:r>
          <w:r>
            <w:rPr>
              <w:rFonts w:hint="eastAsia" w:ascii="宋体" w:hAnsi="宋体" w:eastAsia="宋体" w:cs="宋体"/>
              <w:szCs w:val="24"/>
              <w:lang w:val="en-US" w:eastAsia="zh-CN"/>
            </w:rPr>
            <w:t>“大学生走大蜀道”社科普及活动</w:t>
          </w:r>
          <w:r>
            <w:tab/>
          </w:r>
          <w:r>
            <w:rPr>
              <w:rFonts w:hint="eastAsia"/>
              <w:lang w:val="en-US" w:eastAsia="zh-CN"/>
            </w:rPr>
            <w:t>23</w:t>
          </w:r>
        </w:p>
        <w:p w14:paraId="4CF9C5C6">
          <w:pPr>
            <w:pStyle w:val="5"/>
            <w:tabs>
              <w:tab w:val="right" w:leader="dot" w:pos="8306"/>
            </w:tabs>
            <w:rPr>
              <w:rFonts w:hint="default" w:ascii="宋体" w:hAnsi="宋体" w:eastAsia="宋体" w:cs="宋体"/>
              <w:kern w:val="0"/>
              <w:sz w:val="20"/>
              <w:szCs w:val="24"/>
              <w:lang w:val="en-US" w:eastAsia="zh-CN"/>
            </w:rPr>
          </w:pPr>
          <w:r>
            <w:rPr>
              <w:rFonts w:hint="eastAsia" w:ascii="宋体" w:hAnsi="宋体" w:eastAsia="宋体" w:cs="宋体"/>
              <w:kern w:val="0"/>
              <w:sz w:val="20"/>
              <w:szCs w:val="24"/>
              <w:lang w:val="en-US" w:eastAsia="zh-CN"/>
            </w:rPr>
            <w:t>图</w:t>
          </w:r>
          <w:r>
            <w:rPr>
              <w:rFonts w:hint="eastAsia" w:ascii="宋体" w:hAnsi="宋体" w:cs="宋体"/>
              <w:kern w:val="0"/>
              <w:sz w:val="20"/>
              <w:szCs w:val="24"/>
              <w:lang w:val="en-US" w:eastAsia="zh-CN"/>
            </w:rPr>
            <w:t>41</w:t>
          </w:r>
          <w:r>
            <w:rPr>
              <w:rFonts w:hint="eastAsia" w:ascii="宋体" w:hAnsi="宋体" w:eastAsia="宋体" w:cs="宋体"/>
              <w:kern w:val="0"/>
              <w:sz w:val="20"/>
              <w:szCs w:val="24"/>
              <w:lang w:val="en-US" w:eastAsia="zh-CN"/>
            </w:rPr>
            <w:t xml:space="preserve">  </w:t>
          </w:r>
          <w:r>
            <w:rPr>
              <w:rFonts w:hint="eastAsia" w:ascii="宋体" w:hAnsi="宋体" w:cs="宋体"/>
              <w:kern w:val="0"/>
              <w:sz w:val="20"/>
              <w:szCs w:val="24"/>
              <w:lang w:val="en-US" w:eastAsia="zh-CN"/>
            </w:rPr>
            <w:t>蜀道文化</w:t>
          </w:r>
          <w:r>
            <w:rPr>
              <w:rFonts w:hint="eastAsia" w:ascii="宋体" w:hAnsi="宋体" w:eastAsia="宋体" w:cs="宋体"/>
              <w:kern w:val="0"/>
              <w:sz w:val="20"/>
              <w:szCs w:val="24"/>
              <w:lang w:val="en-US" w:eastAsia="zh-CN"/>
            </w:rPr>
            <w:t>“科研能力培养与提升”的专题讲座</w:t>
          </w:r>
          <w:r>
            <w:tab/>
          </w:r>
          <w:r>
            <w:rPr>
              <w:rFonts w:hint="eastAsia"/>
              <w:lang w:val="en-US" w:eastAsia="zh-CN"/>
            </w:rPr>
            <w:t>24</w:t>
          </w:r>
        </w:p>
        <w:p w14:paraId="59552C73">
          <w:pPr>
            <w:pStyle w:val="5"/>
            <w:tabs>
              <w:tab w:val="right" w:leader="dot" w:pos="8306"/>
            </w:tabs>
            <w:rPr>
              <w:rFonts w:hint="default" w:eastAsia="宋体"/>
              <w:lang w:val="en-US" w:eastAsia="zh-CN"/>
            </w:rPr>
          </w:pPr>
          <w:r>
            <w:rPr>
              <w:rFonts w:hint="eastAsia" w:ascii="宋体" w:hAnsi="宋体" w:eastAsia="宋体" w:cs="宋体"/>
              <w:kern w:val="0"/>
              <w:sz w:val="20"/>
              <w:szCs w:val="24"/>
              <w:lang w:val="en-US" w:eastAsia="zh-CN"/>
            </w:rPr>
            <w:t>图</w:t>
          </w:r>
          <w:r>
            <w:rPr>
              <w:rFonts w:hint="eastAsia" w:ascii="宋体" w:hAnsi="宋体" w:cs="宋体"/>
              <w:kern w:val="0"/>
              <w:sz w:val="20"/>
              <w:szCs w:val="24"/>
              <w:lang w:val="en-US" w:eastAsia="zh-CN"/>
            </w:rPr>
            <w:t>42</w:t>
          </w:r>
          <w:r>
            <w:rPr>
              <w:rFonts w:hint="eastAsia" w:ascii="宋体" w:hAnsi="宋体" w:eastAsia="宋体" w:cs="宋体"/>
              <w:kern w:val="0"/>
              <w:sz w:val="20"/>
              <w:szCs w:val="24"/>
              <w:lang w:val="en-US" w:eastAsia="zh-CN"/>
            </w:rPr>
            <w:t xml:space="preserve">  西南大学马强教授来我会开展</w:t>
          </w:r>
          <w:r>
            <w:rPr>
              <w:rFonts w:hint="eastAsia" w:ascii="宋体" w:hAnsi="宋体" w:cs="宋体"/>
              <w:kern w:val="0"/>
              <w:sz w:val="20"/>
              <w:szCs w:val="24"/>
              <w:lang w:val="en-US" w:eastAsia="zh-CN"/>
            </w:rPr>
            <w:t>蜀道文化</w:t>
          </w:r>
          <w:r>
            <w:rPr>
              <w:rFonts w:hint="eastAsia" w:ascii="宋体" w:hAnsi="宋体" w:eastAsia="宋体" w:cs="宋体"/>
              <w:kern w:val="0"/>
              <w:sz w:val="20"/>
              <w:szCs w:val="24"/>
              <w:lang w:val="en-US" w:eastAsia="zh-CN"/>
            </w:rPr>
            <w:t>学术交流</w:t>
          </w:r>
          <w:r>
            <w:tab/>
          </w:r>
          <w:r>
            <w:rPr>
              <w:rFonts w:hint="eastAsia"/>
              <w:lang w:val="en-US" w:eastAsia="zh-CN"/>
            </w:rPr>
            <w:t>24</w:t>
          </w:r>
        </w:p>
        <w:p w14:paraId="52464B93">
          <w:pPr>
            <w:pStyle w:val="5"/>
            <w:tabs>
              <w:tab w:val="right" w:leader="dot" w:pos="8306"/>
            </w:tabs>
            <w:rPr>
              <w:rFonts w:hint="default" w:eastAsia="宋体"/>
              <w:lang w:val="en-US" w:eastAsia="zh-CN"/>
            </w:rPr>
          </w:pPr>
          <w:r>
            <w:rPr>
              <w:rFonts w:hint="eastAsia"/>
              <w:lang w:val="en-US" w:eastAsia="zh-CN"/>
            </w:rPr>
            <w:t>图43  支部教师张金豆获评广元市首届社会科学优秀成果三等奖荣誉</w:t>
          </w:r>
          <w:r>
            <w:tab/>
          </w:r>
          <w:r>
            <w:rPr>
              <w:rFonts w:hint="eastAsia"/>
              <w:lang w:val="en-US" w:eastAsia="zh-CN"/>
            </w:rPr>
            <w:t>25</w:t>
          </w:r>
        </w:p>
        <w:p w14:paraId="1F090F8A">
          <w:pPr>
            <w:pStyle w:val="4"/>
            <w:tabs>
              <w:tab w:val="right" w:leader="dot" w:pos="8306"/>
            </w:tabs>
            <w:rPr>
              <w:rFonts w:hint="eastAsia" w:eastAsia="宋体"/>
              <w:b/>
              <w:lang w:val="en-US" w:eastAsia="zh-CN"/>
            </w:rPr>
          </w:pPr>
          <w:r>
            <w:rPr>
              <w:b/>
            </w:rPr>
            <w:fldChar w:fldCharType="begin"/>
          </w:r>
          <w:r>
            <w:rPr>
              <w:b/>
            </w:rPr>
            <w:instrText xml:space="preserve"> HYPERLINK \l _Toc23771 </w:instrText>
          </w:r>
          <w:r>
            <w:rPr>
              <w:b/>
            </w:rPr>
            <w:fldChar w:fldCharType="separate"/>
          </w:r>
          <w:r>
            <w:rPr>
              <w:rFonts w:hint="eastAsia"/>
              <w:b/>
              <w:lang w:val="en-US" w:eastAsia="zh-CN"/>
            </w:rPr>
            <w:t>四</w:t>
          </w:r>
          <w:r>
            <w:rPr>
              <w:rFonts w:hint="eastAsia" w:ascii="宋体" w:hAnsi="宋体" w:eastAsia="宋体" w:cs="宋体"/>
              <w:b/>
              <w:szCs w:val="28"/>
              <w:lang w:val="en-US" w:eastAsia="zh-CN"/>
            </w:rPr>
            <w:t>、 以“共赢”符，奏好协同育人“合作曲”</w:t>
          </w:r>
          <w:r>
            <w:rPr>
              <w:b/>
            </w:rPr>
            <w:tab/>
          </w:r>
          <w:r>
            <w:rPr>
              <w:rFonts w:hint="eastAsia"/>
              <w:b/>
              <w:lang w:val="en-US" w:eastAsia="zh-CN"/>
            </w:rPr>
            <w:t>2</w:t>
          </w:r>
          <w:r>
            <w:rPr>
              <w:b/>
            </w:rPr>
            <w:fldChar w:fldCharType="end"/>
          </w:r>
          <w:r>
            <w:rPr>
              <w:rFonts w:hint="eastAsia"/>
              <w:b/>
              <w:lang w:val="en-US" w:eastAsia="zh-CN"/>
            </w:rPr>
            <w:t>5</w:t>
          </w:r>
        </w:p>
        <w:p w14:paraId="3D3FBE2B">
          <w:pPr>
            <w:pStyle w:val="4"/>
            <w:tabs>
              <w:tab w:val="right" w:leader="dot" w:pos="8306"/>
            </w:tabs>
            <w:ind w:firstLine="402" w:firstLineChars="200"/>
            <w:rPr>
              <w:rFonts w:hint="eastAsia" w:eastAsia="宋体"/>
              <w:b/>
              <w:lang w:val="en-US" w:eastAsia="zh-CN"/>
            </w:rPr>
          </w:pPr>
          <w:r>
            <w:rPr>
              <w:b/>
            </w:rPr>
            <w:fldChar w:fldCharType="begin"/>
          </w:r>
          <w:r>
            <w:rPr>
              <w:b/>
            </w:rPr>
            <w:instrText xml:space="preserve"> HYPERLINK \l _Toc24851 </w:instrText>
          </w:r>
          <w:r>
            <w:rPr>
              <w:b/>
            </w:rPr>
            <w:fldChar w:fldCharType="separate"/>
          </w:r>
          <w:r>
            <w:rPr>
              <w:rFonts w:hint="eastAsia" w:ascii="宋体" w:hAnsi="宋体" w:eastAsia="宋体" w:cs="宋体"/>
              <w:sz w:val="20"/>
              <w:szCs w:val="24"/>
              <w:lang w:val="en-US" w:eastAsia="zh-CN"/>
            </w:rPr>
            <w:t>图</w:t>
          </w:r>
          <w:r>
            <w:rPr>
              <w:rFonts w:hint="eastAsia" w:ascii="宋体" w:hAnsi="宋体" w:cs="宋体"/>
              <w:sz w:val="20"/>
              <w:szCs w:val="24"/>
              <w:lang w:val="en-US" w:eastAsia="zh-CN"/>
            </w:rPr>
            <w:t>44</w:t>
          </w:r>
          <w:r>
            <w:rPr>
              <w:rFonts w:hint="eastAsia" w:ascii="宋体" w:hAnsi="宋体" w:eastAsia="宋体" w:cs="宋体"/>
              <w:sz w:val="20"/>
              <w:szCs w:val="24"/>
              <w:lang w:val="en-US" w:eastAsia="zh-CN"/>
            </w:rPr>
            <w:t xml:space="preserve"> 邀请广元康辉旅行社开展研学导师培训</w:t>
          </w:r>
          <w:r>
            <w:rPr>
              <w:b w:val="0"/>
              <w:bCs/>
            </w:rPr>
            <w:tab/>
          </w:r>
          <w:r>
            <w:rPr>
              <w:rFonts w:hint="eastAsia"/>
              <w:b w:val="0"/>
              <w:bCs/>
              <w:lang w:val="en-US" w:eastAsia="zh-CN"/>
            </w:rPr>
            <w:t>2</w:t>
          </w:r>
          <w:r>
            <w:rPr>
              <w:b/>
            </w:rPr>
            <w:fldChar w:fldCharType="end"/>
          </w:r>
          <w:r>
            <w:rPr>
              <w:rFonts w:hint="eastAsia"/>
              <w:b/>
              <w:lang w:val="en-US" w:eastAsia="zh-CN"/>
            </w:rPr>
            <w:t>5</w:t>
          </w:r>
        </w:p>
        <w:p w14:paraId="3547B24C">
          <w:pPr>
            <w:pStyle w:val="5"/>
            <w:tabs>
              <w:tab w:val="right" w:leader="dot" w:pos="8306"/>
            </w:tabs>
            <w:rPr>
              <w:rFonts w:hint="eastAsia" w:eastAsia="宋体"/>
              <w:lang w:val="en-US" w:eastAsia="zh-CN"/>
            </w:rPr>
          </w:pPr>
          <w:r>
            <w:fldChar w:fldCharType="begin"/>
          </w:r>
          <w:r>
            <w:instrText xml:space="preserve"> HYPERLINK \l _Toc2684 </w:instrText>
          </w:r>
          <w:r>
            <w:fldChar w:fldCharType="separate"/>
          </w:r>
          <w:r>
            <w:rPr>
              <w:rFonts w:hint="eastAsia"/>
              <w:szCs w:val="24"/>
              <w:lang w:val="en-US" w:eastAsia="zh-CN"/>
            </w:rPr>
            <w:t>图45 专业学生积极参与研学导师实践活动</w:t>
          </w:r>
          <w:r>
            <w:tab/>
          </w:r>
          <w:r>
            <w:rPr>
              <w:rFonts w:hint="eastAsia"/>
              <w:lang w:val="en-US" w:eastAsia="zh-CN"/>
            </w:rPr>
            <w:t>2</w:t>
          </w:r>
          <w:r>
            <w:fldChar w:fldCharType="end"/>
          </w:r>
          <w:r>
            <w:rPr>
              <w:rFonts w:hint="eastAsia"/>
              <w:lang w:val="en-US" w:eastAsia="zh-CN"/>
            </w:rPr>
            <w:t>6</w:t>
          </w:r>
        </w:p>
        <w:p w14:paraId="0F2F19DD">
          <w:pPr>
            <w:pStyle w:val="4"/>
            <w:tabs>
              <w:tab w:val="right" w:leader="dot" w:pos="8306"/>
            </w:tabs>
            <w:ind w:firstLine="400" w:firstLineChars="200"/>
            <w:rPr>
              <w:rFonts w:hint="default" w:ascii="Times New Roman" w:hAnsi="Times New Roman" w:eastAsia="宋体" w:cs="Times New Roman"/>
              <w:sz w:val="20"/>
              <w:szCs w:val="24"/>
              <w:lang w:val="en-US" w:eastAsia="zh-CN"/>
            </w:rPr>
          </w:pPr>
          <w:r>
            <w:rPr>
              <w:rFonts w:hint="eastAsia" w:ascii="Times New Roman" w:hAnsi="Times New Roman" w:eastAsia="宋体" w:cs="Times New Roman"/>
              <w:sz w:val="20"/>
              <w:szCs w:val="24"/>
              <w:lang w:val="en-US" w:eastAsia="zh-CN"/>
            </w:rPr>
            <w:fldChar w:fldCharType="begin"/>
          </w:r>
          <w:r>
            <w:rPr>
              <w:rFonts w:hint="eastAsia" w:ascii="Times New Roman" w:hAnsi="Times New Roman" w:eastAsia="宋体" w:cs="Times New Roman"/>
              <w:sz w:val="20"/>
              <w:szCs w:val="24"/>
              <w:lang w:val="en-US" w:eastAsia="zh-CN"/>
            </w:rPr>
            <w:instrText xml:space="preserve"> HYPERLINK \l _Toc32702 </w:instrText>
          </w:r>
          <w:r>
            <w:rPr>
              <w:rFonts w:hint="eastAsia" w:ascii="Times New Roman" w:hAnsi="Times New Roman" w:eastAsia="宋体" w:cs="Times New Roman"/>
              <w:sz w:val="20"/>
              <w:szCs w:val="24"/>
              <w:lang w:val="en-US" w:eastAsia="zh-CN"/>
            </w:rPr>
            <w:fldChar w:fldCharType="separate"/>
          </w:r>
          <w:r>
            <w:rPr>
              <w:rFonts w:hint="eastAsia" w:ascii="Times New Roman" w:hAnsi="Times New Roman" w:eastAsia="宋体" w:cs="Times New Roman"/>
              <w:sz w:val="20"/>
              <w:szCs w:val="24"/>
              <w:lang w:val="en-US" w:eastAsia="zh-CN"/>
            </w:rPr>
            <w:t>图</w:t>
          </w:r>
          <w:r>
            <w:rPr>
              <w:rFonts w:hint="eastAsia" w:cs="Times New Roman"/>
              <w:sz w:val="20"/>
              <w:szCs w:val="24"/>
              <w:lang w:val="en-US" w:eastAsia="zh-CN"/>
            </w:rPr>
            <w:t>46</w:t>
          </w:r>
          <w:r>
            <w:rPr>
              <w:rFonts w:hint="eastAsia" w:ascii="Times New Roman" w:hAnsi="Times New Roman" w:eastAsia="宋体" w:cs="Times New Roman"/>
              <w:sz w:val="20"/>
              <w:szCs w:val="24"/>
              <w:lang w:val="en-US" w:eastAsia="zh-CN"/>
            </w:rPr>
            <w:t xml:space="preserve"> 支部与马克思主义学院某支部开展交流</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w:t>
          </w:r>
          <w:r>
            <w:rPr>
              <w:rFonts w:hint="eastAsia" w:ascii="Times New Roman" w:hAnsi="Times New Roman" w:eastAsia="宋体" w:cs="Times New Roman"/>
              <w:sz w:val="20"/>
              <w:szCs w:val="24"/>
              <w:lang w:val="en-US" w:eastAsia="zh-CN"/>
            </w:rPr>
            <w:fldChar w:fldCharType="end"/>
          </w:r>
          <w:r>
            <w:rPr>
              <w:rFonts w:hint="eastAsia" w:cs="Times New Roman"/>
              <w:sz w:val="20"/>
              <w:szCs w:val="24"/>
              <w:lang w:val="en-US" w:eastAsia="zh-CN"/>
            </w:rPr>
            <w:t>6</w:t>
          </w:r>
        </w:p>
        <w:p w14:paraId="523804E5">
          <w:pPr>
            <w:pStyle w:val="4"/>
            <w:tabs>
              <w:tab w:val="right" w:leader="dot" w:pos="8306"/>
            </w:tabs>
            <w:ind w:firstLine="400" w:firstLineChars="200"/>
            <w:rPr>
              <w:rFonts w:hint="default" w:ascii="Times New Roman" w:hAnsi="Times New Roman" w:eastAsia="宋体" w:cs="Times New Roman"/>
              <w:sz w:val="20"/>
              <w:szCs w:val="24"/>
              <w:lang w:val="en-US" w:eastAsia="zh-CN"/>
            </w:rPr>
          </w:pPr>
          <w:r>
            <w:rPr>
              <w:rFonts w:hint="eastAsia" w:ascii="Times New Roman" w:hAnsi="Times New Roman" w:eastAsia="宋体" w:cs="Times New Roman"/>
              <w:sz w:val="20"/>
              <w:szCs w:val="24"/>
              <w:lang w:val="en-US" w:eastAsia="zh-CN"/>
            </w:rPr>
            <w:fldChar w:fldCharType="begin"/>
          </w:r>
          <w:r>
            <w:rPr>
              <w:rFonts w:hint="eastAsia" w:ascii="Times New Roman" w:hAnsi="Times New Roman" w:eastAsia="宋体" w:cs="Times New Roman"/>
              <w:sz w:val="20"/>
              <w:szCs w:val="24"/>
              <w:lang w:val="en-US" w:eastAsia="zh-CN"/>
            </w:rPr>
            <w:instrText xml:space="preserve"> HYPERLINK \l _Toc20595 </w:instrText>
          </w:r>
          <w:r>
            <w:rPr>
              <w:rFonts w:hint="eastAsia" w:ascii="Times New Roman" w:hAnsi="Times New Roman" w:eastAsia="宋体" w:cs="Times New Roman"/>
              <w:sz w:val="20"/>
              <w:szCs w:val="24"/>
              <w:lang w:val="en-US" w:eastAsia="zh-CN"/>
            </w:rPr>
            <w:fldChar w:fldCharType="separate"/>
          </w:r>
          <w:r>
            <w:rPr>
              <w:rFonts w:hint="eastAsia" w:ascii="Times New Roman" w:hAnsi="Times New Roman" w:eastAsia="宋体" w:cs="Times New Roman"/>
              <w:sz w:val="20"/>
              <w:szCs w:val="24"/>
              <w:lang w:val="en-US" w:eastAsia="zh-CN"/>
            </w:rPr>
            <w:t>图</w:t>
          </w:r>
          <w:r>
            <w:rPr>
              <w:rFonts w:hint="eastAsia" w:cs="Times New Roman"/>
              <w:sz w:val="20"/>
              <w:szCs w:val="24"/>
              <w:lang w:val="en-US" w:eastAsia="zh-CN"/>
            </w:rPr>
            <w:t>47</w:t>
          </w:r>
          <w:r>
            <w:rPr>
              <w:rFonts w:hint="eastAsia" w:ascii="Times New Roman" w:hAnsi="Times New Roman" w:eastAsia="宋体" w:cs="Times New Roman"/>
              <w:sz w:val="20"/>
              <w:szCs w:val="24"/>
              <w:lang w:val="en-US" w:eastAsia="zh-CN"/>
            </w:rPr>
            <w:t xml:space="preserve"> 专业学生前往皇泽寺景区开展认知实践活动</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w:t>
          </w:r>
          <w:r>
            <w:rPr>
              <w:rFonts w:hint="eastAsia" w:ascii="Times New Roman" w:hAnsi="Times New Roman" w:eastAsia="宋体" w:cs="Times New Roman"/>
              <w:sz w:val="20"/>
              <w:szCs w:val="24"/>
              <w:lang w:val="en-US" w:eastAsia="zh-CN"/>
            </w:rPr>
            <w:fldChar w:fldCharType="end"/>
          </w:r>
          <w:r>
            <w:rPr>
              <w:rFonts w:hint="eastAsia" w:cs="Times New Roman"/>
              <w:sz w:val="20"/>
              <w:szCs w:val="24"/>
              <w:lang w:val="en-US" w:eastAsia="zh-CN"/>
            </w:rPr>
            <w:t>7</w:t>
          </w:r>
        </w:p>
        <w:p w14:paraId="105107CB">
          <w:pPr>
            <w:pStyle w:val="4"/>
            <w:tabs>
              <w:tab w:val="right" w:leader="dot" w:pos="8306"/>
            </w:tabs>
            <w:ind w:firstLine="400" w:firstLineChars="200"/>
            <w:rPr>
              <w:rFonts w:hint="default" w:ascii="Times New Roman" w:hAnsi="Times New Roman" w:eastAsia="宋体" w:cs="Times New Roman"/>
              <w:sz w:val="20"/>
              <w:szCs w:val="24"/>
              <w:lang w:val="en-US" w:eastAsia="zh-CN"/>
            </w:rPr>
          </w:pPr>
          <w:r>
            <w:rPr>
              <w:rFonts w:hint="eastAsia" w:ascii="Times New Roman" w:hAnsi="Times New Roman" w:eastAsia="宋体" w:cs="Times New Roman"/>
              <w:sz w:val="20"/>
              <w:szCs w:val="24"/>
              <w:lang w:val="en-US" w:eastAsia="zh-CN"/>
            </w:rPr>
            <w:fldChar w:fldCharType="begin"/>
          </w:r>
          <w:r>
            <w:rPr>
              <w:rFonts w:hint="eastAsia" w:ascii="Times New Roman" w:hAnsi="Times New Roman" w:eastAsia="宋体" w:cs="Times New Roman"/>
              <w:sz w:val="20"/>
              <w:szCs w:val="24"/>
              <w:lang w:val="en-US" w:eastAsia="zh-CN"/>
            </w:rPr>
            <w:instrText xml:space="preserve"> HYPERLINK \l _Toc32277 </w:instrText>
          </w:r>
          <w:r>
            <w:rPr>
              <w:rFonts w:hint="eastAsia" w:ascii="Times New Roman" w:hAnsi="Times New Roman" w:eastAsia="宋体" w:cs="Times New Roman"/>
              <w:sz w:val="20"/>
              <w:szCs w:val="24"/>
              <w:lang w:val="en-US" w:eastAsia="zh-CN"/>
            </w:rPr>
            <w:fldChar w:fldCharType="separate"/>
          </w:r>
          <w:r>
            <w:rPr>
              <w:rFonts w:hint="eastAsia" w:ascii="Times New Roman" w:hAnsi="Times New Roman" w:eastAsia="宋体" w:cs="Times New Roman"/>
              <w:sz w:val="20"/>
              <w:szCs w:val="24"/>
              <w:lang w:val="en-US" w:eastAsia="zh-CN"/>
            </w:rPr>
            <w:t>图</w:t>
          </w:r>
          <w:r>
            <w:rPr>
              <w:rFonts w:hint="eastAsia" w:cs="Times New Roman"/>
              <w:sz w:val="20"/>
              <w:szCs w:val="24"/>
              <w:lang w:val="en-US" w:eastAsia="zh-CN"/>
            </w:rPr>
            <w:t>48</w:t>
          </w:r>
          <w:r>
            <w:rPr>
              <w:rFonts w:hint="eastAsia" w:ascii="Times New Roman" w:hAnsi="Times New Roman" w:eastAsia="宋体" w:cs="Times New Roman"/>
              <w:sz w:val="20"/>
              <w:szCs w:val="24"/>
              <w:lang w:val="en-US" w:eastAsia="zh-CN"/>
            </w:rPr>
            <w:t xml:space="preserve"> 专业学生前往广元市博物馆开展认知实践活动</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w:t>
          </w:r>
          <w:r>
            <w:rPr>
              <w:rFonts w:hint="eastAsia" w:ascii="Times New Roman" w:hAnsi="Times New Roman" w:eastAsia="宋体" w:cs="Times New Roman"/>
              <w:sz w:val="20"/>
              <w:szCs w:val="24"/>
              <w:lang w:val="en-US" w:eastAsia="zh-CN"/>
            </w:rPr>
            <w:fldChar w:fldCharType="end"/>
          </w:r>
          <w:r>
            <w:rPr>
              <w:rFonts w:hint="eastAsia" w:cs="Times New Roman"/>
              <w:sz w:val="20"/>
              <w:szCs w:val="24"/>
              <w:lang w:val="en-US" w:eastAsia="zh-CN"/>
            </w:rPr>
            <w:t>7</w:t>
          </w:r>
        </w:p>
        <w:p w14:paraId="36E5B536">
          <w:pPr>
            <w:pStyle w:val="4"/>
            <w:tabs>
              <w:tab w:val="right" w:leader="dot" w:pos="8306"/>
            </w:tabs>
            <w:ind w:firstLine="400" w:firstLineChars="200"/>
            <w:rPr>
              <w:rFonts w:hint="default" w:ascii="Times New Roman" w:hAnsi="Times New Roman" w:eastAsia="宋体" w:cs="Times New Roman"/>
              <w:sz w:val="20"/>
              <w:szCs w:val="24"/>
              <w:lang w:val="en-US" w:eastAsia="zh-CN"/>
            </w:rPr>
          </w:pPr>
          <w:r>
            <w:rPr>
              <w:rFonts w:hint="eastAsia" w:ascii="Times New Roman" w:hAnsi="Times New Roman" w:eastAsia="宋体" w:cs="Times New Roman"/>
              <w:sz w:val="20"/>
              <w:szCs w:val="24"/>
              <w:lang w:val="en-US" w:eastAsia="zh-CN"/>
            </w:rPr>
            <w:fldChar w:fldCharType="begin"/>
          </w:r>
          <w:r>
            <w:rPr>
              <w:rFonts w:hint="eastAsia" w:ascii="Times New Roman" w:hAnsi="Times New Roman" w:eastAsia="宋体" w:cs="Times New Roman"/>
              <w:sz w:val="20"/>
              <w:szCs w:val="24"/>
              <w:lang w:val="en-US" w:eastAsia="zh-CN"/>
            </w:rPr>
            <w:instrText xml:space="preserve"> HYPERLINK \l _Toc16990 </w:instrText>
          </w:r>
          <w:r>
            <w:rPr>
              <w:rFonts w:hint="eastAsia" w:ascii="Times New Roman" w:hAnsi="Times New Roman" w:eastAsia="宋体" w:cs="Times New Roman"/>
              <w:sz w:val="20"/>
              <w:szCs w:val="24"/>
              <w:lang w:val="en-US" w:eastAsia="zh-CN"/>
            </w:rPr>
            <w:fldChar w:fldCharType="separate"/>
          </w:r>
          <w:r>
            <w:rPr>
              <w:rFonts w:hint="eastAsia" w:ascii="Times New Roman" w:hAnsi="Times New Roman" w:eastAsia="宋体" w:cs="Times New Roman"/>
              <w:sz w:val="20"/>
              <w:szCs w:val="24"/>
              <w:lang w:val="en-US" w:eastAsia="zh-CN"/>
            </w:rPr>
            <w:t>图</w:t>
          </w:r>
          <w:r>
            <w:rPr>
              <w:rFonts w:hint="eastAsia" w:cs="Times New Roman"/>
              <w:sz w:val="20"/>
              <w:szCs w:val="24"/>
              <w:lang w:val="en-US" w:eastAsia="zh-CN"/>
            </w:rPr>
            <w:t>49</w:t>
          </w:r>
          <w:r>
            <w:rPr>
              <w:rFonts w:hint="eastAsia" w:ascii="Times New Roman" w:hAnsi="Times New Roman" w:eastAsia="宋体" w:cs="Times New Roman"/>
              <w:sz w:val="20"/>
              <w:szCs w:val="24"/>
              <w:lang w:val="en-US" w:eastAsia="zh-CN"/>
            </w:rPr>
            <w:t xml:space="preserve"> 专业学生前往广元市综合实践教育基地开展认知实践活动</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w:t>
          </w:r>
          <w:r>
            <w:rPr>
              <w:rFonts w:hint="eastAsia" w:ascii="Times New Roman" w:hAnsi="Times New Roman" w:eastAsia="宋体" w:cs="Times New Roman"/>
              <w:sz w:val="20"/>
              <w:szCs w:val="24"/>
              <w:lang w:val="en-US" w:eastAsia="zh-CN"/>
            </w:rPr>
            <w:fldChar w:fldCharType="end"/>
          </w:r>
          <w:r>
            <w:rPr>
              <w:rFonts w:hint="eastAsia" w:cs="Times New Roman"/>
              <w:sz w:val="20"/>
              <w:szCs w:val="24"/>
              <w:lang w:val="en-US" w:eastAsia="zh-CN"/>
            </w:rPr>
            <w:t>8</w:t>
          </w:r>
        </w:p>
        <w:p w14:paraId="1CB4F2A1">
          <w:pPr>
            <w:pStyle w:val="4"/>
            <w:tabs>
              <w:tab w:val="right" w:leader="dot" w:pos="8306"/>
            </w:tabs>
            <w:ind w:firstLine="400" w:firstLineChars="200"/>
            <w:rPr>
              <w:rFonts w:hint="default" w:ascii="Times New Roman" w:hAnsi="Times New Roman" w:eastAsia="宋体" w:cs="Times New Roman"/>
              <w:sz w:val="20"/>
              <w:szCs w:val="24"/>
              <w:lang w:val="en-US" w:eastAsia="zh-CN"/>
            </w:rPr>
          </w:pPr>
          <w:r>
            <w:rPr>
              <w:rFonts w:hint="eastAsia" w:ascii="Times New Roman" w:hAnsi="Times New Roman" w:eastAsia="宋体" w:cs="Times New Roman"/>
              <w:sz w:val="20"/>
              <w:szCs w:val="24"/>
              <w:lang w:val="en-US" w:eastAsia="zh-CN"/>
            </w:rPr>
            <w:fldChar w:fldCharType="begin"/>
          </w:r>
          <w:r>
            <w:rPr>
              <w:rFonts w:hint="eastAsia" w:ascii="Times New Roman" w:hAnsi="Times New Roman" w:eastAsia="宋体" w:cs="Times New Roman"/>
              <w:sz w:val="20"/>
              <w:szCs w:val="24"/>
              <w:lang w:val="en-US" w:eastAsia="zh-CN"/>
            </w:rPr>
            <w:instrText xml:space="preserve"> HYPERLINK \l _Toc18597 </w:instrText>
          </w:r>
          <w:r>
            <w:rPr>
              <w:rFonts w:hint="eastAsia" w:ascii="Times New Roman" w:hAnsi="Times New Roman" w:eastAsia="宋体" w:cs="Times New Roman"/>
              <w:sz w:val="20"/>
              <w:szCs w:val="24"/>
              <w:lang w:val="en-US" w:eastAsia="zh-CN"/>
            </w:rPr>
            <w:fldChar w:fldCharType="separate"/>
          </w:r>
          <w:r>
            <w:rPr>
              <w:rFonts w:hint="eastAsia" w:ascii="Times New Roman" w:hAnsi="Times New Roman" w:eastAsia="宋体" w:cs="Times New Roman"/>
              <w:sz w:val="20"/>
              <w:szCs w:val="24"/>
              <w:lang w:val="en-US" w:eastAsia="zh-CN"/>
            </w:rPr>
            <w:t>图</w:t>
          </w:r>
          <w:r>
            <w:rPr>
              <w:rFonts w:hint="eastAsia" w:cs="Times New Roman"/>
              <w:sz w:val="20"/>
              <w:szCs w:val="24"/>
              <w:lang w:val="en-US" w:eastAsia="zh-CN"/>
            </w:rPr>
            <w:t>50</w:t>
          </w:r>
          <w:r>
            <w:rPr>
              <w:rFonts w:hint="eastAsia" w:ascii="Times New Roman" w:hAnsi="Times New Roman" w:eastAsia="宋体" w:cs="Times New Roman"/>
              <w:sz w:val="20"/>
              <w:szCs w:val="24"/>
              <w:lang w:val="en-US" w:eastAsia="zh-CN"/>
            </w:rPr>
            <w:t xml:space="preserve"> 专业学生前往广元嘉华酒店开展认知实践活动</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w:t>
          </w:r>
          <w:r>
            <w:rPr>
              <w:rFonts w:hint="eastAsia" w:ascii="Times New Roman" w:hAnsi="Times New Roman" w:eastAsia="宋体" w:cs="Times New Roman"/>
              <w:sz w:val="20"/>
              <w:szCs w:val="24"/>
              <w:lang w:val="en-US" w:eastAsia="zh-CN"/>
            </w:rPr>
            <w:fldChar w:fldCharType="end"/>
          </w:r>
          <w:r>
            <w:rPr>
              <w:rFonts w:hint="eastAsia" w:cs="Times New Roman"/>
              <w:sz w:val="20"/>
              <w:szCs w:val="24"/>
              <w:lang w:val="en-US" w:eastAsia="zh-CN"/>
            </w:rPr>
            <w:t>8</w:t>
          </w:r>
        </w:p>
        <w:p w14:paraId="3EB0872A">
          <w:pPr>
            <w:pStyle w:val="4"/>
            <w:tabs>
              <w:tab w:val="right" w:leader="dot" w:pos="8306"/>
            </w:tabs>
            <w:ind w:firstLine="400" w:firstLineChars="200"/>
            <w:rPr>
              <w:rFonts w:hint="default" w:ascii="Times New Roman" w:hAnsi="Times New Roman" w:eastAsia="宋体" w:cs="Times New Roman"/>
              <w:sz w:val="20"/>
              <w:szCs w:val="24"/>
              <w:lang w:val="en-US" w:eastAsia="zh-CN"/>
            </w:rPr>
          </w:pPr>
          <w:r>
            <w:rPr>
              <w:rFonts w:hint="eastAsia" w:ascii="Times New Roman" w:hAnsi="Times New Roman" w:eastAsia="宋体" w:cs="Times New Roman"/>
              <w:kern w:val="0"/>
              <w:sz w:val="20"/>
              <w:szCs w:val="24"/>
              <w:lang w:val="en-US" w:eastAsia="zh-CN"/>
            </w:rPr>
            <w:t>图</w:t>
          </w:r>
          <w:r>
            <w:rPr>
              <w:rFonts w:hint="eastAsia" w:cs="Times New Roman"/>
              <w:kern w:val="0"/>
              <w:sz w:val="20"/>
              <w:szCs w:val="24"/>
              <w:lang w:val="en-US" w:eastAsia="zh-CN"/>
            </w:rPr>
            <w:t>51</w:t>
          </w:r>
          <w:r>
            <w:rPr>
              <w:rFonts w:hint="eastAsia" w:ascii="Times New Roman" w:hAnsi="Times New Roman" w:eastAsia="宋体" w:cs="Times New Roman"/>
              <w:kern w:val="0"/>
              <w:sz w:val="20"/>
              <w:szCs w:val="24"/>
              <w:lang w:val="en-US" w:eastAsia="zh-CN"/>
            </w:rPr>
            <w:t xml:space="preserve"> 专业学生承担总支走蜀道活动义务讲解员工作</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29</w:t>
          </w:r>
        </w:p>
        <w:p w14:paraId="3E932D7E">
          <w:pPr>
            <w:pStyle w:val="4"/>
            <w:tabs>
              <w:tab w:val="right" w:leader="dot" w:pos="8306"/>
            </w:tabs>
            <w:ind w:firstLine="400" w:firstLineChars="200"/>
            <w:rPr>
              <w:rFonts w:hint="default" w:ascii="Times New Roman" w:hAnsi="Times New Roman" w:eastAsia="宋体" w:cs="Times New Roman"/>
              <w:kern w:val="0"/>
              <w:sz w:val="20"/>
              <w:szCs w:val="24"/>
              <w:lang w:val="en-US" w:eastAsia="zh-CN"/>
            </w:rPr>
          </w:pPr>
          <w:r>
            <w:rPr>
              <w:rFonts w:hint="eastAsia" w:cs="Times New Roman"/>
              <w:kern w:val="0"/>
              <w:sz w:val="20"/>
              <w:szCs w:val="24"/>
              <w:lang w:val="en-US" w:eastAsia="zh-CN"/>
            </w:rPr>
            <w:t xml:space="preserve">图52 </w:t>
          </w:r>
          <w:r>
            <w:rPr>
              <w:rFonts w:hint="eastAsia" w:ascii="Times New Roman" w:hAnsi="Times New Roman" w:eastAsia="宋体" w:cs="Times New Roman"/>
              <w:kern w:val="0"/>
              <w:sz w:val="20"/>
              <w:szCs w:val="24"/>
              <w:lang w:val="en-US" w:eastAsia="zh-CN"/>
            </w:rPr>
            <w:t>会计专业学生荣获四川省“业财税融合大数据应用”赛项技能大赛</w:t>
          </w:r>
          <w:r>
            <w:rPr>
              <w:rFonts w:hint="eastAsia" w:cs="Times New Roman"/>
              <w:kern w:val="0"/>
              <w:sz w:val="20"/>
              <w:szCs w:val="24"/>
              <w:lang w:val="en-US" w:eastAsia="zh-CN"/>
            </w:rPr>
            <w:t>一等奖</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29</w:t>
          </w:r>
        </w:p>
        <w:p w14:paraId="7BEFDF10">
          <w:pPr>
            <w:pStyle w:val="4"/>
            <w:tabs>
              <w:tab w:val="right" w:leader="dot" w:pos="8306"/>
            </w:tabs>
            <w:ind w:firstLine="400" w:firstLineChars="200"/>
            <w:rPr>
              <w:rFonts w:hint="default" w:ascii="Times New Roman" w:hAnsi="Times New Roman" w:eastAsia="宋体" w:cs="Times New Roman"/>
              <w:kern w:val="0"/>
              <w:sz w:val="20"/>
              <w:szCs w:val="24"/>
              <w:lang w:val="en-US" w:eastAsia="zh-CN"/>
            </w:rPr>
          </w:pPr>
          <w:r>
            <w:rPr>
              <w:rFonts w:hint="eastAsia" w:cs="Times New Roman"/>
              <w:kern w:val="0"/>
              <w:sz w:val="20"/>
              <w:szCs w:val="24"/>
              <w:lang w:val="en-US" w:eastAsia="zh-CN"/>
            </w:rPr>
            <w:t xml:space="preserve">图53 </w:t>
          </w:r>
          <w:r>
            <w:rPr>
              <w:rFonts w:hint="eastAsia" w:ascii="Times New Roman" w:hAnsi="Times New Roman" w:eastAsia="宋体" w:cs="Times New Roman"/>
              <w:kern w:val="0"/>
              <w:sz w:val="20"/>
              <w:szCs w:val="24"/>
              <w:lang w:val="en-US" w:eastAsia="zh-CN"/>
            </w:rPr>
            <w:t>会计专业学生荣获四川省“业财税融合大数据应用”赛项技能大赛</w:t>
          </w:r>
          <w:r>
            <w:rPr>
              <w:rFonts w:hint="eastAsia" w:cs="Times New Roman"/>
              <w:kern w:val="0"/>
              <w:sz w:val="20"/>
              <w:szCs w:val="24"/>
              <w:lang w:val="en-US" w:eastAsia="zh-CN"/>
            </w:rPr>
            <w:t>二等奖</w:t>
          </w:r>
          <w:r>
            <w:rPr>
              <w:rFonts w:hint="eastAsia" w:ascii="Times New Roman" w:hAnsi="Times New Roman" w:eastAsia="宋体" w:cs="Times New Roman"/>
              <w:sz w:val="20"/>
              <w:szCs w:val="24"/>
              <w:lang w:val="en-US" w:eastAsia="zh-CN"/>
            </w:rPr>
            <w:tab/>
          </w:r>
          <w:r>
            <w:rPr>
              <w:rFonts w:hint="eastAsia" w:cs="Times New Roman"/>
              <w:sz w:val="20"/>
              <w:szCs w:val="24"/>
              <w:lang w:val="en-US" w:eastAsia="zh-CN"/>
            </w:rPr>
            <w:t>30</w:t>
          </w:r>
        </w:p>
        <w:p w14:paraId="420F4C51">
          <w:pPr>
            <w:rPr>
              <w:b/>
            </w:rPr>
          </w:pPr>
          <w:r>
            <w:rPr>
              <w:b/>
            </w:rPr>
            <w:fldChar w:fldCharType="end"/>
          </w:r>
        </w:p>
      </w:sdtContent>
    </w:sdt>
    <w:p w14:paraId="2CAA1195">
      <w:pPr>
        <w:numPr>
          <w:ilvl w:val="0"/>
          <w:numId w:val="0"/>
        </w:numPr>
        <w:jc w:val="both"/>
        <w:outlineLvl w:val="9"/>
        <w:rPr>
          <w:rFonts w:hint="eastAsia" w:ascii="宋体" w:hAnsi="宋体" w:eastAsia="宋体" w:cs="宋体"/>
          <w:sz w:val="28"/>
          <w:szCs w:val="28"/>
          <w:lang w:val="en-US" w:eastAsia="zh-CN"/>
        </w:rPr>
      </w:pPr>
    </w:p>
    <w:p w14:paraId="70BF6DC6">
      <w:pPr>
        <w:numPr>
          <w:ilvl w:val="0"/>
          <w:numId w:val="0"/>
        </w:numPr>
        <w:jc w:val="both"/>
        <w:outlineLvl w:val="9"/>
        <w:rPr>
          <w:rFonts w:hint="eastAsia" w:ascii="宋体" w:hAnsi="宋体" w:eastAsia="宋体" w:cs="宋体"/>
          <w:sz w:val="28"/>
          <w:szCs w:val="28"/>
          <w:lang w:val="en-US" w:eastAsia="zh-CN"/>
        </w:rPr>
      </w:pPr>
    </w:p>
    <w:p w14:paraId="47178064">
      <w:pPr>
        <w:numPr>
          <w:ilvl w:val="0"/>
          <w:numId w:val="0"/>
        </w:numPr>
        <w:jc w:val="both"/>
        <w:outlineLvl w:val="9"/>
        <w:rPr>
          <w:rFonts w:hint="eastAsia" w:ascii="宋体" w:hAnsi="宋体" w:eastAsia="宋体" w:cs="宋体"/>
          <w:sz w:val="28"/>
          <w:szCs w:val="28"/>
          <w:lang w:val="en-US" w:eastAsia="zh-CN"/>
        </w:rPr>
      </w:pPr>
    </w:p>
    <w:p w14:paraId="4043B4AD">
      <w:pPr>
        <w:numPr>
          <w:ilvl w:val="0"/>
          <w:numId w:val="0"/>
        </w:numPr>
        <w:jc w:val="both"/>
        <w:outlineLvl w:val="9"/>
        <w:rPr>
          <w:rFonts w:hint="eastAsia" w:ascii="宋体" w:hAnsi="宋体" w:eastAsia="宋体" w:cs="宋体"/>
          <w:sz w:val="28"/>
          <w:szCs w:val="28"/>
          <w:lang w:val="en-US" w:eastAsia="zh-CN"/>
        </w:rPr>
      </w:pPr>
    </w:p>
    <w:p w14:paraId="2D16537B">
      <w:pPr>
        <w:numPr>
          <w:ilvl w:val="0"/>
          <w:numId w:val="0"/>
        </w:numPr>
        <w:jc w:val="both"/>
        <w:outlineLvl w:val="9"/>
        <w:rPr>
          <w:rFonts w:hint="eastAsia" w:ascii="宋体" w:hAnsi="宋体" w:eastAsia="宋体" w:cs="宋体"/>
          <w:sz w:val="28"/>
          <w:szCs w:val="28"/>
          <w:lang w:val="en-US" w:eastAsia="zh-CN"/>
        </w:rPr>
      </w:pPr>
    </w:p>
    <w:p w14:paraId="448F34A6">
      <w:pPr>
        <w:numPr>
          <w:ilvl w:val="0"/>
          <w:numId w:val="0"/>
        </w:numPr>
        <w:jc w:val="both"/>
        <w:outlineLvl w:val="9"/>
        <w:rPr>
          <w:rFonts w:hint="eastAsia" w:ascii="宋体" w:hAnsi="宋体" w:eastAsia="宋体" w:cs="宋体"/>
          <w:sz w:val="28"/>
          <w:szCs w:val="28"/>
          <w:lang w:val="en-US" w:eastAsia="zh-CN"/>
        </w:rPr>
      </w:pPr>
    </w:p>
    <w:p w14:paraId="5D5DCCC1">
      <w:pPr>
        <w:numPr>
          <w:ilvl w:val="0"/>
          <w:numId w:val="0"/>
        </w:numPr>
        <w:jc w:val="both"/>
        <w:outlineLvl w:val="9"/>
        <w:rPr>
          <w:rFonts w:hint="eastAsia" w:ascii="宋体" w:hAnsi="宋体" w:eastAsia="宋体" w:cs="宋体"/>
          <w:sz w:val="28"/>
          <w:szCs w:val="28"/>
          <w:lang w:val="en-US" w:eastAsia="zh-CN"/>
        </w:rPr>
      </w:pPr>
    </w:p>
    <w:p w14:paraId="68E4FFBF">
      <w:pPr>
        <w:numPr>
          <w:ilvl w:val="0"/>
          <w:numId w:val="0"/>
        </w:numPr>
        <w:jc w:val="both"/>
        <w:outlineLvl w:val="9"/>
        <w:rPr>
          <w:rFonts w:hint="eastAsia" w:ascii="宋体" w:hAnsi="宋体" w:eastAsia="宋体" w:cs="宋体"/>
          <w:sz w:val="28"/>
          <w:szCs w:val="28"/>
          <w:lang w:val="en-US" w:eastAsia="zh-CN"/>
        </w:rPr>
      </w:pPr>
    </w:p>
    <w:p w14:paraId="62498C1F">
      <w:pPr>
        <w:numPr>
          <w:ilvl w:val="0"/>
          <w:numId w:val="0"/>
        </w:numPr>
        <w:jc w:val="both"/>
        <w:outlineLvl w:val="9"/>
        <w:rPr>
          <w:rFonts w:hint="eastAsia" w:ascii="宋体" w:hAnsi="宋体" w:eastAsia="宋体" w:cs="宋体"/>
          <w:sz w:val="28"/>
          <w:szCs w:val="28"/>
          <w:lang w:val="en-US" w:eastAsia="zh-CN"/>
        </w:rPr>
      </w:pPr>
    </w:p>
    <w:p w14:paraId="64F244D5">
      <w:pPr>
        <w:numPr>
          <w:ilvl w:val="0"/>
          <w:numId w:val="0"/>
        </w:numPr>
        <w:jc w:val="both"/>
        <w:outlineLvl w:val="9"/>
        <w:rPr>
          <w:rFonts w:hint="eastAsia" w:ascii="宋体" w:hAnsi="宋体" w:eastAsia="宋体" w:cs="宋体"/>
          <w:sz w:val="28"/>
          <w:szCs w:val="28"/>
          <w:lang w:val="en-US" w:eastAsia="zh-CN"/>
        </w:rPr>
      </w:pPr>
    </w:p>
    <w:p w14:paraId="019111A8">
      <w:pPr>
        <w:numPr>
          <w:ilvl w:val="0"/>
          <w:numId w:val="0"/>
        </w:numPr>
        <w:jc w:val="both"/>
        <w:outlineLvl w:val="9"/>
        <w:rPr>
          <w:rFonts w:hint="eastAsia" w:ascii="宋体" w:hAnsi="宋体" w:eastAsia="宋体" w:cs="宋体"/>
          <w:sz w:val="28"/>
          <w:szCs w:val="28"/>
          <w:lang w:val="en-US" w:eastAsia="zh-CN"/>
        </w:rPr>
      </w:pPr>
    </w:p>
    <w:p w14:paraId="70D16005">
      <w:pPr>
        <w:numPr>
          <w:ilvl w:val="0"/>
          <w:numId w:val="0"/>
        </w:numPr>
        <w:jc w:val="both"/>
        <w:outlineLvl w:val="9"/>
        <w:rPr>
          <w:rFonts w:hint="eastAsia" w:ascii="宋体" w:hAnsi="宋体" w:eastAsia="宋体" w:cs="宋体"/>
          <w:sz w:val="28"/>
          <w:szCs w:val="28"/>
          <w:lang w:val="en-US" w:eastAsia="zh-CN"/>
        </w:rPr>
      </w:pPr>
    </w:p>
    <w:p w14:paraId="3B09261C">
      <w:pPr>
        <w:numPr>
          <w:ilvl w:val="0"/>
          <w:numId w:val="0"/>
        </w:numPr>
        <w:jc w:val="both"/>
        <w:outlineLvl w:val="9"/>
        <w:rPr>
          <w:rFonts w:hint="eastAsia" w:ascii="宋体" w:hAnsi="宋体" w:eastAsia="宋体" w:cs="宋体"/>
          <w:sz w:val="28"/>
          <w:szCs w:val="28"/>
          <w:lang w:val="en-US" w:eastAsia="zh-CN"/>
        </w:rPr>
      </w:pPr>
    </w:p>
    <w:p w14:paraId="218F8FEB">
      <w:pPr>
        <w:numPr>
          <w:ilvl w:val="0"/>
          <w:numId w:val="0"/>
        </w:numPr>
        <w:outlineLvl w:val="0"/>
        <w:rPr>
          <w:rFonts w:hint="eastAsia" w:ascii="宋体" w:hAnsi="宋体" w:eastAsia="宋体" w:cs="宋体"/>
          <w:sz w:val="28"/>
          <w:szCs w:val="28"/>
          <w:lang w:val="en-US" w:eastAsia="zh-CN"/>
        </w:rPr>
      </w:pPr>
      <w:bookmarkStart w:id="3" w:name="_Toc16631"/>
      <w:r>
        <w:rPr>
          <w:rFonts w:hint="eastAsia" w:ascii="宋体" w:hAnsi="宋体" w:eastAsia="宋体" w:cs="宋体"/>
          <w:sz w:val="28"/>
          <w:szCs w:val="28"/>
          <w:lang w:val="en-US" w:eastAsia="zh-CN"/>
        </w:rPr>
        <w:t>一、以“思想”为弦，奏好党建引领“主题曲”</w:t>
      </w:r>
      <w:bookmarkEnd w:id="3"/>
    </w:p>
    <w:p w14:paraId="28F67A39">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5054600" cy="3187700"/>
            <wp:effectExtent l="0" t="0" r="0" b="0"/>
            <wp:docPr id="2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descr="IMG_256"/>
                    <pic:cNvPicPr>
                      <a:picLocks noChangeAspect="1"/>
                    </pic:cNvPicPr>
                  </pic:nvPicPr>
                  <pic:blipFill>
                    <a:blip r:embed="rId4"/>
                    <a:stretch>
                      <a:fillRect/>
                    </a:stretch>
                  </pic:blipFill>
                  <pic:spPr>
                    <a:xfrm>
                      <a:off x="0" y="0"/>
                      <a:ext cx="5054600" cy="3187700"/>
                    </a:xfrm>
                    <a:prstGeom prst="rect">
                      <a:avLst/>
                    </a:prstGeom>
                    <a:noFill/>
                    <a:ln w="9525">
                      <a:noFill/>
                    </a:ln>
                  </pic:spPr>
                </pic:pic>
              </a:graphicData>
            </a:graphic>
          </wp:inline>
        </w:drawing>
      </w:r>
    </w:p>
    <w:p w14:paraId="523CA28D">
      <w:pPr>
        <w:numPr>
          <w:ilvl w:val="0"/>
          <w:numId w:val="0"/>
        </w:numPr>
        <w:jc w:val="center"/>
        <w:outlineLvl w:val="1"/>
        <w:rPr>
          <w:rFonts w:ascii="宋体" w:hAnsi="宋体" w:eastAsia="宋体" w:cs="宋体"/>
          <w:sz w:val="24"/>
          <w:szCs w:val="24"/>
        </w:rPr>
      </w:pPr>
      <w:bookmarkStart w:id="4" w:name="_Toc6855"/>
      <w:r>
        <w:rPr>
          <w:rFonts w:hint="eastAsia" w:asciiTheme="minorEastAsia" w:hAnsiTheme="minorEastAsia" w:cstheme="minorEastAsia"/>
          <w:sz w:val="24"/>
          <w:szCs w:val="24"/>
          <w:lang w:val="en-US" w:eastAsia="zh-CN"/>
        </w:rPr>
        <w:t>图1 支部发展大会</w:t>
      </w:r>
      <w:bookmarkEnd w:id="4"/>
    </w:p>
    <w:p w14:paraId="7613B9BD">
      <w:pPr>
        <w:numPr>
          <w:ilvl w:val="0"/>
          <w:numId w:val="0"/>
        </w:numPr>
        <w:outlineLvl w:val="9"/>
        <w:rPr>
          <w:rFonts w:hint="eastAsia" w:ascii="宋体" w:hAnsi="宋体" w:eastAsia="宋体" w:cs="宋体"/>
          <w:sz w:val="24"/>
          <w:szCs w:val="24"/>
          <w:lang w:val="en-US" w:eastAsia="zh-CN"/>
        </w:rPr>
      </w:pPr>
    </w:p>
    <w:p w14:paraId="2DEA0FDF">
      <w:pPr>
        <w:numPr>
          <w:ilvl w:val="0"/>
          <w:numId w:val="0"/>
        </w:numPr>
        <w:rPr>
          <w:rFonts w:hint="eastAsia" w:ascii="宋体" w:hAnsi="宋体" w:eastAsia="宋体" w:cs="宋体"/>
          <w:sz w:val="24"/>
          <w:szCs w:val="24"/>
          <w:lang w:val="en-US" w:eastAsia="zh-CN"/>
        </w:rPr>
      </w:pPr>
    </w:p>
    <w:p w14:paraId="656FADF2">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5440680" cy="3458210"/>
            <wp:effectExtent l="0" t="0" r="7620" b="8890"/>
            <wp:docPr id="3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descr="IMG_256"/>
                    <pic:cNvPicPr>
                      <a:picLocks noChangeAspect="1"/>
                    </pic:cNvPicPr>
                  </pic:nvPicPr>
                  <pic:blipFill>
                    <a:blip r:embed="rId5"/>
                    <a:stretch>
                      <a:fillRect/>
                    </a:stretch>
                  </pic:blipFill>
                  <pic:spPr>
                    <a:xfrm>
                      <a:off x="0" y="0"/>
                      <a:ext cx="5440680" cy="3458210"/>
                    </a:xfrm>
                    <a:prstGeom prst="rect">
                      <a:avLst/>
                    </a:prstGeom>
                    <a:noFill/>
                    <a:ln w="9525">
                      <a:noFill/>
                    </a:ln>
                  </pic:spPr>
                </pic:pic>
              </a:graphicData>
            </a:graphic>
          </wp:inline>
        </w:drawing>
      </w:r>
    </w:p>
    <w:p w14:paraId="52BDAA53">
      <w:pPr>
        <w:numPr>
          <w:ilvl w:val="0"/>
          <w:numId w:val="0"/>
        </w:numPr>
        <w:jc w:val="center"/>
        <w:outlineLvl w:val="1"/>
        <w:rPr>
          <w:rFonts w:hint="eastAsia" w:asciiTheme="minorEastAsia" w:hAnsiTheme="minorEastAsia" w:cstheme="minorEastAsia"/>
          <w:sz w:val="24"/>
          <w:szCs w:val="24"/>
          <w:lang w:val="en-US" w:eastAsia="zh-CN"/>
        </w:rPr>
      </w:pPr>
      <w:bookmarkStart w:id="5" w:name="_Toc26591"/>
      <w:r>
        <w:rPr>
          <w:rFonts w:hint="eastAsia" w:asciiTheme="minorEastAsia" w:hAnsiTheme="minorEastAsia" w:cstheme="minorEastAsia"/>
          <w:sz w:val="24"/>
          <w:szCs w:val="24"/>
          <w:lang w:val="en-US" w:eastAsia="zh-CN"/>
        </w:rPr>
        <w:t>图2   支部发展大会</w:t>
      </w:r>
      <w:bookmarkEnd w:id="5"/>
    </w:p>
    <w:p w14:paraId="7A027362">
      <w:pPr>
        <w:numPr>
          <w:ilvl w:val="0"/>
          <w:numId w:val="0"/>
        </w:numPr>
        <w:jc w:val="center"/>
        <w:rPr>
          <w:rFonts w:hint="eastAsia" w:asciiTheme="minorEastAsia" w:hAnsiTheme="minorEastAsia" w:cstheme="minorEastAsia"/>
          <w:sz w:val="24"/>
          <w:szCs w:val="24"/>
          <w:lang w:val="en-US" w:eastAsia="zh-CN"/>
        </w:rPr>
      </w:pPr>
    </w:p>
    <w:p w14:paraId="5DD8C63F">
      <w:pPr>
        <w:numPr>
          <w:ilvl w:val="0"/>
          <w:numId w:val="0"/>
        </w:numPr>
        <w:jc w:val="center"/>
        <w:rPr>
          <w:rFonts w:hint="eastAsia" w:asciiTheme="minorEastAsia" w:hAnsiTheme="minorEastAsia" w:cstheme="minorEastAsia"/>
          <w:sz w:val="24"/>
          <w:szCs w:val="24"/>
          <w:lang w:val="en-US" w:eastAsia="zh-CN"/>
        </w:rPr>
      </w:pPr>
    </w:p>
    <w:p w14:paraId="0281A2ED">
      <w:pPr>
        <w:numPr>
          <w:ilvl w:val="0"/>
          <w:numId w:val="0"/>
        </w:numPr>
        <w:jc w:val="center"/>
        <w:rPr>
          <w:rFonts w:hint="eastAsia" w:asciiTheme="minorEastAsia" w:hAnsiTheme="minorEastAsia" w:cstheme="minorEastAsia"/>
          <w:sz w:val="24"/>
          <w:szCs w:val="24"/>
          <w:lang w:val="en-US" w:eastAsia="zh-CN"/>
        </w:rPr>
      </w:pPr>
    </w:p>
    <w:p w14:paraId="35955057">
      <w:pPr>
        <w:numPr>
          <w:ilvl w:val="0"/>
          <w:numId w:val="0"/>
        </w:numPr>
        <w:jc w:val="center"/>
        <w:rPr>
          <w:rFonts w:hint="eastAsia" w:asciiTheme="minorEastAsia" w:hAnsiTheme="minorEastAsia" w:cstheme="minorEastAsia"/>
          <w:sz w:val="24"/>
          <w:szCs w:val="24"/>
          <w:lang w:val="en-US" w:eastAsia="zh-CN"/>
        </w:rPr>
      </w:pPr>
    </w:p>
    <w:p w14:paraId="52BBB74A">
      <w:pPr>
        <w:numPr>
          <w:ilvl w:val="0"/>
          <w:numId w:val="0"/>
        </w:num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375150" cy="3281680"/>
            <wp:effectExtent l="0" t="0" r="6350" b="762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6"/>
                    <a:stretch>
                      <a:fillRect/>
                    </a:stretch>
                  </pic:blipFill>
                  <pic:spPr>
                    <a:xfrm>
                      <a:off x="0" y="0"/>
                      <a:ext cx="4375150" cy="3281680"/>
                    </a:xfrm>
                    <a:prstGeom prst="rect">
                      <a:avLst/>
                    </a:prstGeom>
                    <a:noFill/>
                    <a:ln w="9525">
                      <a:noFill/>
                    </a:ln>
                  </pic:spPr>
                </pic:pic>
              </a:graphicData>
            </a:graphic>
          </wp:inline>
        </w:drawing>
      </w:r>
    </w:p>
    <w:p w14:paraId="15B54E1E">
      <w:pPr>
        <w:numPr>
          <w:ilvl w:val="0"/>
          <w:numId w:val="0"/>
        </w:numPr>
        <w:jc w:val="center"/>
        <w:outlineLvl w:val="1"/>
        <w:rPr>
          <w:rFonts w:hint="eastAsia" w:ascii="宋体" w:hAnsi="宋体" w:eastAsia="宋体" w:cs="宋体"/>
          <w:sz w:val="24"/>
          <w:szCs w:val="24"/>
          <w:lang w:val="en-US" w:eastAsia="zh-CN"/>
        </w:rPr>
      </w:pPr>
      <w:bookmarkStart w:id="6" w:name="_Toc21098"/>
      <w:r>
        <w:rPr>
          <w:rFonts w:hint="eastAsia" w:ascii="宋体" w:hAnsi="宋体" w:eastAsia="宋体" w:cs="宋体"/>
          <w:sz w:val="24"/>
          <w:szCs w:val="24"/>
          <w:lang w:val="en-US" w:eastAsia="zh-CN"/>
        </w:rPr>
        <w:t>图3 2023年支部开展组织生活会</w:t>
      </w:r>
      <w:bookmarkEnd w:id="6"/>
    </w:p>
    <w:p w14:paraId="0965DF50">
      <w:pPr>
        <w:numPr>
          <w:ilvl w:val="0"/>
          <w:numId w:val="0"/>
        </w:numPr>
        <w:jc w:val="center"/>
        <w:rPr>
          <w:rFonts w:hint="eastAsia" w:ascii="宋体" w:hAnsi="宋体" w:eastAsia="宋体" w:cs="宋体"/>
          <w:sz w:val="24"/>
          <w:szCs w:val="24"/>
          <w:lang w:val="en-US" w:eastAsia="zh-CN"/>
        </w:rPr>
      </w:pPr>
    </w:p>
    <w:p w14:paraId="255D9082">
      <w:pPr>
        <w:numPr>
          <w:ilvl w:val="0"/>
          <w:numId w:val="0"/>
        </w:numPr>
        <w:jc w:val="center"/>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4785" cy="3947160"/>
            <wp:effectExtent l="0" t="0" r="5715" b="2540"/>
            <wp:docPr id="39" name="图片 39" descr="EC025F3C5655FAC18B6E96B9C3F6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EC025F3C5655FAC18B6E96B9C3F63392"/>
                    <pic:cNvPicPr>
                      <a:picLocks noChangeAspect="1"/>
                    </pic:cNvPicPr>
                  </pic:nvPicPr>
                  <pic:blipFill>
                    <a:blip r:embed="rId7"/>
                    <a:stretch>
                      <a:fillRect/>
                    </a:stretch>
                  </pic:blipFill>
                  <pic:spPr>
                    <a:xfrm>
                      <a:off x="0" y="0"/>
                      <a:ext cx="5264785" cy="3947160"/>
                    </a:xfrm>
                    <a:prstGeom prst="rect">
                      <a:avLst/>
                    </a:prstGeom>
                  </pic:spPr>
                </pic:pic>
              </a:graphicData>
            </a:graphic>
          </wp:inline>
        </w:drawing>
      </w:r>
    </w:p>
    <w:p w14:paraId="177EBC33">
      <w:pPr>
        <w:numPr>
          <w:ilvl w:val="0"/>
          <w:numId w:val="0"/>
        </w:numPr>
        <w:jc w:val="center"/>
        <w:outlineLvl w:val="1"/>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图4 2024年支部开展组织生活会</w:t>
      </w:r>
    </w:p>
    <w:p w14:paraId="4AAC9084">
      <w:pPr>
        <w:numPr>
          <w:ilvl w:val="0"/>
          <w:numId w:val="0"/>
        </w:numPr>
        <w:jc w:val="center"/>
        <w:rPr>
          <w:rFonts w:hint="default" w:ascii="宋体" w:hAnsi="宋体" w:eastAsia="宋体" w:cs="宋体"/>
          <w:sz w:val="24"/>
          <w:szCs w:val="24"/>
          <w:lang w:val="en-US" w:eastAsia="zh-CN"/>
        </w:rPr>
      </w:pPr>
    </w:p>
    <w:p w14:paraId="17ACCB4C">
      <w:pPr>
        <w:numPr>
          <w:ilvl w:val="0"/>
          <w:numId w:val="0"/>
        </w:numPr>
        <w:rPr>
          <w:rFonts w:hint="eastAsia" w:ascii="宋体" w:hAnsi="宋体" w:eastAsia="宋体" w:cs="宋体"/>
          <w:sz w:val="24"/>
          <w:szCs w:val="24"/>
          <w:lang w:val="en-US" w:eastAsia="zh-CN"/>
        </w:rPr>
      </w:pPr>
      <w:r>
        <w:rPr>
          <w:rFonts w:ascii="宋体" w:hAnsi="宋体" w:eastAsia="宋体" w:cs="宋体"/>
          <w:sz w:val="24"/>
          <w:szCs w:val="24"/>
        </w:rPr>
        <w:drawing>
          <wp:inline distT="0" distB="0" distL="114300" distR="114300">
            <wp:extent cx="5151755" cy="3864610"/>
            <wp:effectExtent l="0" t="0" r="4445" b="889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8"/>
                    <a:stretch>
                      <a:fillRect/>
                    </a:stretch>
                  </pic:blipFill>
                  <pic:spPr>
                    <a:xfrm>
                      <a:off x="0" y="0"/>
                      <a:ext cx="5151755" cy="3864610"/>
                    </a:xfrm>
                    <a:prstGeom prst="rect">
                      <a:avLst/>
                    </a:prstGeom>
                    <a:noFill/>
                    <a:ln w="9525">
                      <a:noFill/>
                    </a:ln>
                  </pic:spPr>
                </pic:pic>
              </a:graphicData>
            </a:graphic>
          </wp:inline>
        </w:drawing>
      </w:r>
    </w:p>
    <w:p w14:paraId="287819D4">
      <w:pPr>
        <w:numPr>
          <w:ilvl w:val="0"/>
          <w:numId w:val="0"/>
        </w:numPr>
        <w:jc w:val="center"/>
        <w:outlineLvl w:val="1"/>
        <w:rPr>
          <w:rFonts w:hint="eastAsia" w:ascii="宋体" w:hAnsi="宋体" w:eastAsia="宋体" w:cs="宋体"/>
          <w:sz w:val="24"/>
          <w:szCs w:val="24"/>
          <w:lang w:val="en-US" w:eastAsia="zh-CN"/>
        </w:rPr>
      </w:pPr>
      <w:bookmarkStart w:id="7" w:name="_Toc14592"/>
      <w:r>
        <w:rPr>
          <w:rFonts w:hint="eastAsia" w:ascii="宋体" w:hAnsi="宋体" w:eastAsia="宋体" w:cs="宋体"/>
          <w:sz w:val="24"/>
          <w:szCs w:val="24"/>
          <w:lang w:val="en-US" w:eastAsia="zh-CN"/>
        </w:rPr>
        <w:t>图5 支部前往李榕纪念馆学习</w:t>
      </w:r>
      <w:bookmarkEnd w:id="7"/>
    </w:p>
    <w:p w14:paraId="1A80E651">
      <w:pPr>
        <w:numPr>
          <w:ilvl w:val="0"/>
          <w:numId w:val="0"/>
        </w:numPr>
        <w:jc w:val="both"/>
        <w:rPr>
          <w:rFonts w:hint="eastAsia" w:ascii="宋体" w:hAnsi="宋体" w:eastAsia="宋体" w:cs="宋体"/>
          <w:sz w:val="24"/>
          <w:szCs w:val="24"/>
          <w:lang w:val="en-US" w:eastAsia="zh-CN"/>
        </w:rPr>
      </w:pPr>
    </w:p>
    <w:p w14:paraId="2EE2C7DA">
      <w:pPr>
        <w:numPr>
          <w:ilvl w:val="0"/>
          <w:numId w:val="0"/>
        </w:numPr>
        <w:jc w:val="center"/>
        <w:rPr>
          <w:rFonts w:hint="eastAsia" w:ascii="宋体" w:hAnsi="宋体" w:eastAsia="宋体" w:cs="宋体"/>
          <w:sz w:val="24"/>
          <w:szCs w:val="24"/>
          <w:lang w:val="en-US" w:eastAsia="zh-CN"/>
        </w:rPr>
      </w:pPr>
    </w:p>
    <w:p w14:paraId="7278D39D">
      <w:pPr>
        <w:numPr>
          <w:ilvl w:val="0"/>
          <w:numId w:val="0"/>
        </w:numPr>
        <w:jc w:val="center"/>
        <w:rPr>
          <w:rFonts w:hint="default" w:ascii="宋体" w:hAnsi="宋体" w:eastAsia="宋体" w:cs="宋体"/>
          <w:sz w:val="24"/>
          <w:szCs w:val="24"/>
          <w:lang w:val="en-US" w:eastAsia="zh-CN"/>
        </w:rPr>
      </w:pPr>
      <w:r>
        <w:rPr>
          <w:rFonts w:hint="eastAsia" w:ascii="宋体" w:hAnsi="宋体" w:eastAsia="宋体" w:cs="宋体"/>
          <w:sz w:val="24"/>
          <w:lang w:val="en-US" w:eastAsia="zh-CN"/>
        </w:rPr>
        <w:drawing>
          <wp:inline distT="0" distB="0" distL="114300" distR="114300">
            <wp:extent cx="5057775" cy="3361055"/>
            <wp:effectExtent l="0" t="0" r="9525" b="4445"/>
            <wp:docPr id="22" name="图片 22" descr="56cbe06ef06f56b0466d54d22c3769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6cbe06ef06f56b0466d54d22c37698e"/>
                    <pic:cNvPicPr>
                      <a:picLocks noChangeAspect="1"/>
                    </pic:cNvPicPr>
                  </pic:nvPicPr>
                  <pic:blipFill>
                    <a:blip r:embed="rId9"/>
                    <a:stretch>
                      <a:fillRect/>
                    </a:stretch>
                  </pic:blipFill>
                  <pic:spPr>
                    <a:xfrm>
                      <a:off x="0" y="0"/>
                      <a:ext cx="5057775" cy="3361055"/>
                    </a:xfrm>
                    <a:prstGeom prst="rect">
                      <a:avLst/>
                    </a:prstGeom>
                  </pic:spPr>
                </pic:pic>
              </a:graphicData>
            </a:graphic>
          </wp:inline>
        </w:drawing>
      </w:r>
    </w:p>
    <w:p w14:paraId="661E7612">
      <w:pPr>
        <w:numPr>
          <w:ilvl w:val="0"/>
          <w:numId w:val="0"/>
        </w:numPr>
        <w:rPr>
          <w:rFonts w:hint="eastAsia" w:ascii="宋体" w:hAnsi="宋体" w:eastAsia="宋体" w:cs="宋体"/>
          <w:sz w:val="24"/>
          <w:szCs w:val="24"/>
          <w:lang w:val="en-US" w:eastAsia="zh-CN"/>
        </w:rPr>
      </w:pPr>
    </w:p>
    <w:p w14:paraId="2F88054F">
      <w:pPr>
        <w:numPr>
          <w:ilvl w:val="0"/>
          <w:numId w:val="0"/>
        </w:numPr>
        <w:jc w:val="center"/>
        <w:outlineLvl w:val="1"/>
        <w:rPr>
          <w:rFonts w:hint="eastAsia" w:ascii="宋体" w:hAnsi="宋体" w:eastAsia="宋体" w:cs="宋体"/>
          <w:sz w:val="24"/>
          <w:lang w:val="en-US" w:eastAsia="zh-CN"/>
        </w:rPr>
      </w:pPr>
      <w:bookmarkStart w:id="8" w:name="_Toc32650"/>
      <w:r>
        <w:rPr>
          <w:rFonts w:hint="eastAsia" w:ascii="宋体" w:hAnsi="宋体" w:eastAsia="宋体" w:cs="宋体"/>
          <w:sz w:val="24"/>
          <w:lang w:val="en-US" w:eastAsia="zh-CN"/>
        </w:rPr>
        <w:t>图6支部赴拦马墙开展蜀道调研活动</w:t>
      </w:r>
      <w:bookmarkEnd w:id="8"/>
    </w:p>
    <w:p w14:paraId="2C9F30EA">
      <w:pPr>
        <w:numPr>
          <w:ilvl w:val="0"/>
          <w:numId w:val="0"/>
        </w:numPr>
        <w:jc w:val="center"/>
        <w:rPr>
          <w:rFonts w:hint="eastAsia" w:ascii="宋体" w:hAnsi="宋体" w:eastAsia="宋体" w:cs="宋体"/>
          <w:sz w:val="24"/>
          <w:lang w:val="en-US" w:eastAsia="zh-CN"/>
        </w:rPr>
      </w:pPr>
    </w:p>
    <w:p w14:paraId="17DCE7EF">
      <w:pPr>
        <w:numPr>
          <w:ilvl w:val="0"/>
          <w:numId w:val="0"/>
        </w:numPr>
        <w:jc w:val="center"/>
        <w:rPr>
          <w:rFonts w:hint="eastAsia" w:ascii="宋体" w:hAnsi="宋体" w:eastAsia="宋体" w:cs="宋体"/>
          <w:sz w:val="24"/>
          <w:lang w:val="en-US" w:eastAsia="zh-CN"/>
        </w:rPr>
      </w:pPr>
      <w:r>
        <w:rPr>
          <w:rFonts w:hint="eastAsia" w:ascii="宋体" w:hAnsi="宋体" w:eastAsia="宋体" w:cs="宋体"/>
          <w:sz w:val="24"/>
          <w:lang w:val="en-US" w:eastAsia="zh-CN"/>
        </w:rPr>
        <w:drawing>
          <wp:inline distT="0" distB="0" distL="114300" distR="114300">
            <wp:extent cx="5264785" cy="3947160"/>
            <wp:effectExtent l="0" t="0" r="5715" b="2540"/>
            <wp:docPr id="3" name="图片 3" descr="aa80537c340e9b1227a4948d56f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a80537c340e9b1227a4948d56f9230"/>
                    <pic:cNvPicPr>
                      <a:picLocks noChangeAspect="1"/>
                    </pic:cNvPicPr>
                  </pic:nvPicPr>
                  <pic:blipFill>
                    <a:blip r:embed="rId10"/>
                    <a:stretch>
                      <a:fillRect/>
                    </a:stretch>
                  </pic:blipFill>
                  <pic:spPr>
                    <a:xfrm>
                      <a:off x="0" y="0"/>
                      <a:ext cx="5264785" cy="3947160"/>
                    </a:xfrm>
                    <a:prstGeom prst="rect">
                      <a:avLst/>
                    </a:prstGeom>
                  </pic:spPr>
                </pic:pic>
              </a:graphicData>
            </a:graphic>
          </wp:inline>
        </w:drawing>
      </w:r>
    </w:p>
    <w:p w14:paraId="4B8DE1E5">
      <w:pPr>
        <w:numPr>
          <w:ilvl w:val="0"/>
          <w:numId w:val="0"/>
        </w:numPr>
        <w:rPr>
          <w:rFonts w:hint="eastAsia" w:ascii="宋体" w:hAnsi="宋体" w:eastAsia="宋体" w:cs="宋体"/>
          <w:sz w:val="24"/>
          <w:szCs w:val="24"/>
          <w:lang w:val="en-US" w:eastAsia="zh-CN"/>
        </w:rPr>
      </w:pPr>
    </w:p>
    <w:p w14:paraId="468311C5">
      <w:pPr>
        <w:numPr>
          <w:ilvl w:val="0"/>
          <w:numId w:val="0"/>
        </w:numPr>
        <w:jc w:val="center"/>
        <w:outlineLvl w:val="1"/>
        <w:rPr>
          <w:rFonts w:hint="eastAsia" w:ascii="宋体" w:hAnsi="宋体" w:eastAsia="宋体" w:cs="宋体"/>
          <w:sz w:val="24"/>
          <w:lang w:val="en-US" w:eastAsia="zh-CN"/>
        </w:rPr>
      </w:pPr>
      <w:bookmarkStart w:id="9" w:name="_Toc13879"/>
      <w:r>
        <w:rPr>
          <w:rFonts w:hint="eastAsia" w:ascii="宋体" w:hAnsi="宋体" w:eastAsia="宋体" w:cs="宋体"/>
          <w:sz w:val="24"/>
          <w:lang w:val="en-US" w:eastAsia="zh-CN"/>
        </w:rPr>
        <w:t>图7支部赴四川两弹一星干部学院学习</w:t>
      </w:r>
      <w:bookmarkEnd w:id="9"/>
    </w:p>
    <w:p w14:paraId="1F0D62EE">
      <w:pPr>
        <w:numPr>
          <w:ilvl w:val="0"/>
          <w:numId w:val="0"/>
        </w:numPr>
        <w:jc w:val="center"/>
        <w:rPr>
          <w:rFonts w:hint="eastAsia" w:ascii="宋体" w:hAnsi="宋体" w:eastAsia="宋体" w:cs="宋体"/>
          <w:sz w:val="24"/>
          <w:lang w:val="en-US" w:eastAsia="zh-CN"/>
        </w:rPr>
      </w:pPr>
    </w:p>
    <w:p w14:paraId="5B302CCC">
      <w:pPr>
        <w:numPr>
          <w:ilvl w:val="0"/>
          <w:numId w:val="0"/>
        </w:numPr>
        <w:jc w:val="center"/>
        <w:rPr>
          <w:rFonts w:hint="eastAsia" w:ascii="宋体" w:hAnsi="宋体" w:eastAsia="宋体" w:cs="宋体"/>
          <w:sz w:val="24"/>
          <w:lang w:val="en-US" w:eastAsia="zh-CN"/>
        </w:rPr>
      </w:pPr>
      <w:r>
        <w:rPr>
          <w:rFonts w:hint="eastAsia" w:ascii="宋体" w:hAnsi="宋体" w:eastAsia="宋体" w:cs="宋体"/>
          <w:sz w:val="24"/>
          <w:lang w:val="en-US" w:eastAsia="zh-CN"/>
        </w:rPr>
        <w:drawing>
          <wp:inline distT="0" distB="0" distL="114300" distR="114300">
            <wp:extent cx="5232400" cy="3924300"/>
            <wp:effectExtent l="0" t="0" r="0" b="0"/>
            <wp:docPr id="4" name="图片 4" descr="052bd1d1e384e74c52a59be8308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52bd1d1e384e74c52a59be83088736"/>
                    <pic:cNvPicPr>
                      <a:picLocks noChangeAspect="1"/>
                    </pic:cNvPicPr>
                  </pic:nvPicPr>
                  <pic:blipFill>
                    <a:blip r:embed="rId11"/>
                    <a:stretch>
                      <a:fillRect/>
                    </a:stretch>
                  </pic:blipFill>
                  <pic:spPr>
                    <a:xfrm>
                      <a:off x="0" y="0"/>
                      <a:ext cx="5232400" cy="3924300"/>
                    </a:xfrm>
                    <a:prstGeom prst="rect">
                      <a:avLst/>
                    </a:prstGeom>
                  </pic:spPr>
                </pic:pic>
              </a:graphicData>
            </a:graphic>
          </wp:inline>
        </w:drawing>
      </w:r>
    </w:p>
    <w:p w14:paraId="1C11F619">
      <w:pPr>
        <w:numPr>
          <w:ilvl w:val="0"/>
          <w:numId w:val="0"/>
        </w:numPr>
        <w:jc w:val="center"/>
        <w:outlineLvl w:val="1"/>
        <w:rPr>
          <w:rFonts w:hint="eastAsia" w:ascii="宋体" w:hAnsi="宋体" w:eastAsia="宋体" w:cs="宋体"/>
          <w:sz w:val="24"/>
          <w:lang w:val="en-US" w:eastAsia="zh-CN"/>
        </w:rPr>
      </w:pPr>
      <w:bookmarkStart w:id="10" w:name="_Toc18370"/>
      <w:r>
        <w:rPr>
          <w:rFonts w:hint="eastAsia" w:ascii="宋体" w:hAnsi="宋体" w:eastAsia="宋体" w:cs="宋体"/>
          <w:sz w:val="24"/>
          <w:lang w:val="en-US" w:eastAsia="zh-CN"/>
        </w:rPr>
        <w:t>图8支部赴红岩革命纪念馆学习</w:t>
      </w:r>
      <w:bookmarkEnd w:id="10"/>
    </w:p>
    <w:p w14:paraId="7CDC6E89">
      <w:pPr>
        <w:numPr>
          <w:ilvl w:val="0"/>
          <w:numId w:val="0"/>
        </w:num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253990" cy="3940175"/>
            <wp:effectExtent l="0" t="0" r="3810" b="9525"/>
            <wp:docPr id="40" name="图片 40" descr="DAAD2BF4A7204CF47F243FC979F80E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DAAD2BF4A7204CF47F243FC979F80E3B"/>
                    <pic:cNvPicPr>
                      <a:picLocks noChangeAspect="1"/>
                    </pic:cNvPicPr>
                  </pic:nvPicPr>
                  <pic:blipFill>
                    <a:blip r:embed="rId12"/>
                    <a:stretch>
                      <a:fillRect/>
                    </a:stretch>
                  </pic:blipFill>
                  <pic:spPr>
                    <a:xfrm>
                      <a:off x="0" y="0"/>
                      <a:ext cx="5253990" cy="3940175"/>
                    </a:xfrm>
                    <a:prstGeom prst="rect">
                      <a:avLst/>
                    </a:prstGeom>
                  </pic:spPr>
                </pic:pic>
              </a:graphicData>
            </a:graphic>
          </wp:inline>
        </w:drawing>
      </w:r>
    </w:p>
    <w:p w14:paraId="60C7A95C">
      <w:pPr>
        <w:numPr>
          <w:ilvl w:val="0"/>
          <w:numId w:val="0"/>
        </w:numPr>
        <w:jc w:val="center"/>
        <w:outlineLvl w:val="1"/>
        <w:rPr>
          <w:rFonts w:hint="eastAsia" w:ascii="宋体" w:hAnsi="宋体" w:eastAsia="宋体" w:cs="宋体"/>
          <w:sz w:val="24"/>
          <w:lang w:val="en-US" w:eastAsia="zh-CN"/>
        </w:rPr>
      </w:pPr>
      <w:r>
        <w:rPr>
          <w:rFonts w:hint="eastAsia" w:ascii="宋体" w:hAnsi="宋体" w:eastAsia="宋体" w:cs="宋体"/>
          <w:sz w:val="24"/>
          <w:szCs w:val="24"/>
          <w:lang w:val="en-US" w:eastAsia="zh-CN"/>
        </w:rPr>
        <w:t xml:space="preserve">      </w:t>
      </w:r>
      <w:r>
        <w:rPr>
          <w:rFonts w:hint="eastAsia" w:ascii="宋体" w:hAnsi="宋体" w:eastAsia="宋体" w:cs="宋体"/>
          <w:sz w:val="24"/>
          <w:lang w:val="en-US" w:eastAsia="zh-CN"/>
        </w:rPr>
        <w:t>图9支部赴三线建设纪念馆学习</w:t>
      </w:r>
    </w:p>
    <w:p w14:paraId="4A2BD3F2">
      <w:pPr>
        <w:numPr>
          <w:ilvl w:val="0"/>
          <w:numId w:val="0"/>
        </w:numPr>
        <w:rPr>
          <w:rFonts w:hint="default" w:ascii="宋体" w:hAnsi="宋体" w:eastAsia="宋体" w:cs="宋体"/>
          <w:sz w:val="24"/>
          <w:szCs w:val="24"/>
          <w:lang w:val="en-US" w:eastAsia="zh-CN"/>
        </w:rPr>
      </w:pPr>
    </w:p>
    <w:p w14:paraId="66DC27FC">
      <w:pPr>
        <w:numPr>
          <w:ilvl w:val="0"/>
          <w:numId w:val="0"/>
        </w:numPr>
        <w:rPr>
          <w:rFonts w:hint="eastAsia" w:ascii="宋体" w:hAnsi="宋体" w:eastAsia="宋体" w:cs="宋体"/>
          <w:sz w:val="24"/>
          <w:szCs w:val="24"/>
          <w:lang w:val="en-US" w:eastAsia="zh-CN"/>
        </w:rPr>
      </w:pPr>
    </w:p>
    <w:p w14:paraId="795FF83E">
      <w:pPr>
        <w:numPr>
          <w:ilvl w:val="0"/>
          <w:numId w:val="0"/>
        </w:numPr>
        <w:rPr>
          <w:rFonts w:hint="eastAsia" w:eastAsiaTheme="minorEastAsia"/>
          <w:lang w:eastAsia="zh-CN"/>
        </w:rPr>
      </w:pPr>
      <w:r>
        <w:rPr>
          <w:rFonts w:hint="eastAsia" w:eastAsiaTheme="minorEastAsia"/>
          <w:lang w:eastAsia="zh-CN"/>
        </w:rPr>
        <w:drawing>
          <wp:inline distT="0" distB="0" distL="114300" distR="114300">
            <wp:extent cx="5273675" cy="3955415"/>
            <wp:effectExtent l="0" t="0" r="9525" b="6985"/>
            <wp:docPr id="12" name="图片 12" descr="D:\桌面\QQ图片20230320150401.jpgQQ图片2023032015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桌面\QQ图片20230320150401.jpgQQ图片20230320150401"/>
                    <pic:cNvPicPr>
                      <a:picLocks noChangeAspect="1"/>
                    </pic:cNvPicPr>
                  </pic:nvPicPr>
                  <pic:blipFill>
                    <a:blip r:embed="rId13"/>
                    <a:srcRect/>
                    <a:stretch>
                      <a:fillRect/>
                    </a:stretch>
                  </pic:blipFill>
                  <pic:spPr>
                    <a:xfrm>
                      <a:off x="0" y="0"/>
                      <a:ext cx="5273675" cy="3955415"/>
                    </a:xfrm>
                    <a:prstGeom prst="rect">
                      <a:avLst/>
                    </a:prstGeom>
                  </pic:spPr>
                </pic:pic>
              </a:graphicData>
            </a:graphic>
          </wp:inline>
        </w:drawing>
      </w:r>
    </w:p>
    <w:p w14:paraId="3DA3A670">
      <w:pPr>
        <w:numPr>
          <w:ilvl w:val="0"/>
          <w:numId w:val="0"/>
        </w:numPr>
        <w:ind w:firstLine="1440" w:firstLineChars="600"/>
        <w:outlineLvl w:val="1"/>
        <w:rPr>
          <w:rFonts w:hint="eastAsia" w:eastAsiaTheme="minorEastAsia"/>
          <w:lang w:val="en-US" w:eastAsia="zh-CN"/>
        </w:rPr>
      </w:pPr>
      <w:bookmarkStart w:id="11" w:name="_Toc13597"/>
      <w:r>
        <w:rPr>
          <w:rFonts w:hint="eastAsia" w:ascii="宋体" w:hAnsi="宋体" w:eastAsia="宋体" w:cs="宋体"/>
          <w:sz w:val="24"/>
          <w:szCs w:val="24"/>
          <w:lang w:val="en-US" w:eastAsia="zh-CN"/>
        </w:rPr>
        <w:t>图10 旅游党支部与高台村党支部开展支部交流学习活动</w:t>
      </w:r>
      <w:bookmarkEnd w:id="11"/>
    </w:p>
    <w:p w14:paraId="0BC180B3">
      <w:pPr>
        <w:numPr>
          <w:ilvl w:val="0"/>
          <w:numId w:val="0"/>
        </w:numPr>
        <w:ind w:leftChars="0"/>
        <w:outlineLvl w:val="0"/>
        <w:rPr>
          <w:rFonts w:hint="eastAsia" w:ascii="宋体" w:hAnsi="宋体" w:eastAsia="宋体" w:cs="宋体"/>
          <w:sz w:val="28"/>
          <w:szCs w:val="28"/>
          <w:lang w:val="en-US" w:eastAsia="zh-CN"/>
        </w:rPr>
      </w:pPr>
      <w:bookmarkStart w:id="12" w:name="_Toc32517"/>
      <w:r>
        <w:rPr>
          <w:rFonts w:hint="eastAsia" w:ascii="宋体" w:hAnsi="宋体" w:eastAsia="宋体" w:cs="宋体"/>
          <w:sz w:val="28"/>
          <w:szCs w:val="28"/>
          <w:lang w:val="en-US" w:eastAsia="zh-CN"/>
        </w:rPr>
        <w:t>二、以“服务”为谱，奏好社会服务“进行曲”</w:t>
      </w:r>
      <w:bookmarkEnd w:id="12"/>
    </w:p>
    <w:p w14:paraId="27D2D505">
      <w:pPr>
        <w:keepNext w:val="0"/>
        <w:keepLines w:val="0"/>
        <w:widowControl/>
        <w:suppressLineNumbers w:val="0"/>
        <w:jc w:val="center"/>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156835" cy="3596640"/>
            <wp:effectExtent l="0" t="0" r="12065" b="10160"/>
            <wp:docPr id="16" name="图片 16" descr="QQ图片2023032023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QQ图片20230320231131"/>
                    <pic:cNvPicPr>
                      <a:picLocks noChangeAspect="1"/>
                    </pic:cNvPicPr>
                  </pic:nvPicPr>
                  <pic:blipFill>
                    <a:blip r:embed="rId14"/>
                    <a:stretch>
                      <a:fillRect/>
                    </a:stretch>
                  </pic:blipFill>
                  <pic:spPr>
                    <a:xfrm>
                      <a:off x="0" y="0"/>
                      <a:ext cx="5156835" cy="3596640"/>
                    </a:xfrm>
                    <a:prstGeom prst="rect">
                      <a:avLst/>
                    </a:prstGeom>
                  </pic:spPr>
                </pic:pic>
              </a:graphicData>
            </a:graphic>
          </wp:inline>
        </w:drawing>
      </w:r>
    </w:p>
    <w:p w14:paraId="657A6C39">
      <w:pPr>
        <w:keepNext w:val="0"/>
        <w:keepLines w:val="0"/>
        <w:widowControl/>
        <w:suppressLineNumbers w:val="0"/>
        <w:jc w:val="center"/>
        <w:outlineLvl w:val="1"/>
        <w:rPr>
          <w:rFonts w:hint="eastAsia" w:ascii="宋体" w:hAnsi="宋体" w:eastAsia="宋体" w:cs="宋体"/>
          <w:sz w:val="24"/>
          <w:szCs w:val="24"/>
          <w:lang w:val="en-US" w:eastAsia="zh-CN"/>
        </w:rPr>
      </w:pPr>
      <w:bookmarkStart w:id="13" w:name="_Toc17299"/>
      <w:bookmarkStart w:id="14" w:name="_Toc20865"/>
      <w:r>
        <w:rPr>
          <w:rFonts w:hint="eastAsia" w:ascii="宋体" w:hAnsi="宋体" w:eastAsia="宋体" w:cs="宋体"/>
          <w:sz w:val="24"/>
          <w:szCs w:val="24"/>
          <w:lang w:val="en-US" w:eastAsia="zh-CN"/>
        </w:rPr>
        <w:t>图11 开展乡村振兴调研</w:t>
      </w:r>
      <w:bookmarkEnd w:id="13"/>
      <w:bookmarkEnd w:id="14"/>
    </w:p>
    <w:p w14:paraId="554D4533">
      <w:pPr>
        <w:keepNext w:val="0"/>
        <w:keepLines w:val="0"/>
        <w:widowControl/>
        <w:suppressLineNumbers w:val="0"/>
        <w:jc w:val="left"/>
        <w:rPr>
          <w:rFonts w:hint="eastAsia" w:eastAsiaTheme="minorEastAsia"/>
          <w:lang w:eastAsia="zh-CN"/>
        </w:rPr>
      </w:pPr>
      <w:r>
        <w:rPr>
          <w:rFonts w:hint="eastAsia" w:eastAsiaTheme="minorEastAsia"/>
          <w:lang w:eastAsia="zh-CN"/>
        </w:rPr>
        <w:drawing>
          <wp:inline distT="0" distB="0" distL="114300" distR="114300">
            <wp:extent cx="5269230" cy="3952240"/>
            <wp:effectExtent l="0" t="0" r="1270" b="10160"/>
            <wp:docPr id="14" name="图片 14" descr="QQ图片2023032023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QQ图片20230320230231"/>
                    <pic:cNvPicPr>
                      <a:picLocks noChangeAspect="1"/>
                    </pic:cNvPicPr>
                  </pic:nvPicPr>
                  <pic:blipFill>
                    <a:blip r:embed="rId15"/>
                    <a:stretch>
                      <a:fillRect/>
                    </a:stretch>
                  </pic:blipFill>
                  <pic:spPr>
                    <a:xfrm>
                      <a:off x="0" y="0"/>
                      <a:ext cx="5269230" cy="3952240"/>
                    </a:xfrm>
                    <a:prstGeom prst="rect">
                      <a:avLst/>
                    </a:prstGeom>
                  </pic:spPr>
                </pic:pic>
              </a:graphicData>
            </a:graphic>
          </wp:inline>
        </w:drawing>
      </w:r>
    </w:p>
    <w:p w14:paraId="27EB56F3">
      <w:pPr>
        <w:keepNext w:val="0"/>
        <w:keepLines w:val="0"/>
        <w:widowControl/>
        <w:suppressLineNumbers w:val="0"/>
        <w:jc w:val="center"/>
        <w:outlineLvl w:val="1"/>
        <w:rPr>
          <w:rFonts w:hint="eastAsia" w:ascii="宋体" w:hAnsi="宋体" w:eastAsia="宋体" w:cs="宋体"/>
          <w:sz w:val="24"/>
          <w:szCs w:val="24"/>
          <w:lang w:val="en-US" w:eastAsia="zh-CN"/>
        </w:rPr>
      </w:pPr>
      <w:bookmarkStart w:id="15" w:name="_Toc18052"/>
      <w:bookmarkStart w:id="16" w:name="_Toc13093"/>
      <w:r>
        <w:rPr>
          <w:rFonts w:hint="eastAsia" w:ascii="宋体" w:hAnsi="宋体" w:eastAsia="宋体" w:cs="宋体"/>
          <w:sz w:val="24"/>
          <w:szCs w:val="24"/>
          <w:lang w:val="en-US" w:eastAsia="zh-CN"/>
        </w:rPr>
        <w:t>图12开展广元市“十四五”残疾人保障与发展规划评审</w:t>
      </w:r>
      <w:bookmarkEnd w:id="15"/>
      <w:bookmarkEnd w:id="16"/>
    </w:p>
    <w:p w14:paraId="6A402F4A">
      <w:pPr>
        <w:keepNext w:val="0"/>
        <w:keepLines w:val="0"/>
        <w:widowControl/>
        <w:suppressLineNumbers w:val="0"/>
        <w:jc w:val="center"/>
        <w:outlineLvl w:val="9"/>
        <w:rPr>
          <w:rFonts w:hint="eastAsia" w:ascii="宋体" w:hAnsi="宋体" w:eastAsia="宋体" w:cs="宋体"/>
          <w:sz w:val="24"/>
          <w:szCs w:val="24"/>
          <w:lang w:val="en-US" w:eastAsia="zh-CN"/>
        </w:rPr>
      </w:pPr>
      <w:r>
        <w:rPr>
          <w:rFonts w:hint="eastAsia" w:ascii="宋体" w:hAnsi="宋体" w:eastAsia="宋体" w:cs="宋体"/>
          <w:sz w:val="24"/>
          <w:lang w:val="en-US" w:eastAsia="zh-CN"/>
        </w:rPr>
        <w:drawing>
          <wp:inline distT="0" distB="0" distL="114300" distR="114300">
            <wp:extent cx="5264785" cy="3044190"/>
            <wp:effectExtent l="0" t="0" r="5715" b="3810"/>
            <wp:docPr id="29" name="图片 29" descr="efcbd9f7070f071b088781b5a53a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efcbd9f7070f071b088781b5a53a400"/>
                    <pic:cNvPicPr>
                      <a:picLocks noChangeAspect="1"/>
                    </pic:cNvPicPr>
                  </pic:nvPicPr>
                  <pic:blipFill>
                    <a:blip r:embed="rId16"/>
                    <a:stretch>
                      <a:fillRect/>
                    </a:stretch>
                  </pic:blipFill>
                  <pic:spPr>
                    <a:xfrm>
                      <a:off x="0" y="0"/>
                      <a:ext cx="5264785" cy="3044190"/>
                    </a:xfrm>
                    <a:prstGeom prst="rect">
                      <a:avLst/>
                    </a:prstGeom>
                  </pic:spPr>
                </pic:pic>
              </a:graphicData>
            </a:graphic>
          </wp:inline>
        </w:drawing>
      </w:r>
    </w:p>
    <w:p w14:paraId="5928B7E6">
      <w:pPr>
        <w:numPr>
          <w:ilvl w:val="0"/>
          <w:numId w:val="0"/>
        </w:numPr>
        <w:ind w:leftChars="0" w:firstLine="240" w:firstLineChars="100"/>
        <w:jc w:val="center"/>
        <w:outlineLvl w:val="1"/>
        <w:rPr>
          <w:rFonts w:hint="eastAsia" w:ascii="宋体" w:hAnsi="宋体" w:eastAsia="宋体" w:cs="宋体"/>
          <w:sz w:val="24"/>
          <w:lang w:val="en-US" w:eastAsia="zh-CN"/>
        </w:rPr>
      </w:pPr>
      <w:bookmarkStart w:id="17" w:name="_Toc26003"/>
      <w:r>
        <w:rPr>
          <w:rFonts w:hint="eastAsia" w:ascii="宋体" w:hAnsi="宋体" w:eastAsia="宋体" w:cs="宋体"/>
          <w:sz w:val="24"/>
          <w:lang w:val="en-US" w:eastAsia="zh-CN"/>
        </w:rPr>
        <w:t>图13 专业教师参与红色景区讲解大赛评委</w:t>
      </w:r>
      <w:bookmarkEnd w:id="17"/>
    </w:p>
    <w:p w14:paraId="78C5477A">
      <w:pPr>
        <w:numPr>
          <w:ilvl w:val="0"/>
          <w:numId w:val="0"/>
        </w:numPr>
        <w:ind w:leftChars="0" w:firstLine="240" w:firstLineChars="100"/>
        <w:jc w:val="center"/>
        <w:rPr>
          <w:rFonts w:hint="eastAsia" w:ascii="宋体" w:hAnsi="宋体" w:eastAsia="宋体" w:cs="宋体"/>
          <w:sz w:val="24"/>
          <w:lang w:val="en-US" w:eastAsia="zh-CN"/>
        </w:rPr>
      </w:pPr>
    </w:p>
    <w:p w14:paraId="36D385CF">
      <w:pPr>
        <w:keepNext w:val="0"/>
        <w:keepLines w:val="0"/>
        <w:widowControl/>
        <w:suppressLineNumbers w:val="0"/>
        <w:jc w:val="left"/>
        <w:rPr>
          <w:rFonts w:hint="eastAsia" w:eastAsiaTheme="minorEastAsia"/>
          <w:lang w:eastAsia="zh-CN"/>
        </w:rPr>
      </w:pPr>
      <w:r>
        <w:rPr>
          <w:rFonts w:hint="eastAsia" w:eastAsiaTheme="minorEastAsia"/>
          <w:lang w:eastAsia="zh-CN"/>
        </w:rPr>
        <w:drawing>
          <wp:inline distT="0" distB="0" distL="114300" distR="114300">
            <wp:extent cx="5586095" cy="3909695"/>
            <wp:effectExtent l="0" t="0" r="1905" b="1905"/>
            <wp:docPr id="7" name="图片 7" descr=")R6VPMWQN[_U%2BNZ)N)X6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R6VPMWQN[_U%2BNZ)N)X6X"/>
                    <pic:cNvPicPr>
                      <a:picLocks noChangeAspect="1"/>
                    </pic:cNvPicPr>
                  </pic:nvPicPr>
                  <pic:blipFill>
                    <a:blip r:embed="rId17"/>
                    <a:stretch>
                      <a:fillRect/>
                    </a:stretch>
                  </pic:blipFill>
                  <pic:spPr>
                    <a:xfrm>
                      <a:off x="0" y="0"/>
                      <a:ext cx="5586095" cy="3909695"/>
                    </a:xfrm>
                    <a:prstGeom prst="rect">
                      <a:avLst/>
                    </a:prstGeom>
                  </pic:spPr>
                </pic:pic>
              </a:graphicData>
            </a:graphic>
          </wp:inline>
        </w:drawing>
      </w:r>
    </w:p>
    <w:p w14:paraId="3BDFADAD">
      <w:pPr>
        <w:keepNext w:val="0"/>
        <w:keepLines w:val="0"/>
        <w:widowControl/>
        <w:suppressLineNumbers w:val="0"/>
        <w:jc w:val="center"/>
        <w:outlineLvl w:val="1"/>
        <w:rPr>
          <w:rFonts w:hint="eastAsia" w:ascii="宋体" w:hAnsi="宋体" w:eastAsia="宋体" w:cs="宋体"/>
          <w:sz w:val="24"/>
          <w:szCs w:val="24"/>
          <w:lang w:val="en-US" w:eastAsia="zh-CN"/>
        </w:rPr>
      </w:pPr>
      <w:bookmarkStart w:id="18" w:name="_Toc11189"/>
      <w:bookmarkStart w:id="19" w:name="_Toc948"/>
      <w:r>
        <w:rPr>
          <w:rFonts w:hint="eastAsia" w:ascii="宋体" w:hAnsi="宋体" w:eastAsia="宋体" w:cs="宋体"/>
          <w:sz w:val="24"/>
          <w:szCs w:val="24"/>
          <w:lang w:val="en-US" w:eastAsia="zh-CN"/>
        </w:rPr>
        <w:t>图14 陈瑾老师开展礼仪培训</w:t>
      </w:r>
      <w:bookmarkEnd w:id="18"/>
      <w:bookmarkEnd w:id="19"/>
    </w:p>
    <w:p w14:paraId="68B4EFB7">
      <w:pPr>
        <w:keepNext w:val="0"/>
        <w:keepLines w:val="0"/>
        <w:widowControl/>
        <w:suppressLineNumbers w:val="0"/>
        <w:jc w:val="left"/>
        <w:rPr>
          <w:rFonts w:hint="eastAsia"/>
          <w:lang w:val="en-US" w:eastAsia="zh-CN"/>
        </w:rPr>
      </w:pPr>
      <w:r>
        <w:rPr>
          <w:rFonts w:hint="eastAsia" w:eastAsiaTheme="minorEastAsia"/>
          <w:lang w:eastAsia="zh-CN"/>
        </w:rPr>
        <w:drawing>
          <wp:inline distT="0" distB="0" distL="114300" distR="114300">
            <wp:extent cx="5474970" cy="3171825"/>
            <wp:effectExtent l="0" t="0" r="11430" b="3175"/>
            <wp:docPr id="5" name="图片 5" descr="TLO()EYCV`{]E@[VHFV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TLO()EYCV`{]E@[VHFVT]}W"/>
                    <pic:cNvPicPr>
                      <a:picLocks noChangeAspect="1"/>
                    </pic:cNvPicPr>
                  </pic:nvPicPr>
                  <pic:blipFill>
                    <a:blip r:embed="rId18"/>
                    <a:stretch>
                      <a:fillRect/>
                    </a:stretch>
                  </pic:blipFill>
                  <pic:spPr>
                    <a:xfrm>
                      <a:off x="0" y="0"/>
                      <a:ext cx="5474970" cy="3171825"/>
                    </a:xfrm>
                    <a:prstGeom prst="rect">
                      <a:avLst/>
                    </a:prstGeom>
                  </pic:spPr>
                </pic:pic>
              </a:graphicData>
            </a:graphic>
          </wp:inline>
        </w:drawing>
      </w:r>
    </w:p>
    <w:p w14:paraId="395D6001">
      <w:pPr>
        <w:keepNext w:val="0"/>
        <w:keepLines w:val="0"/>
        <w:widowControl/>
        <w:suppressLineNumbers w:val="0"/>
        <w:jc w:val="center"/>
        <w:outlineLvl w:val="1"/>
        <w:rPr>
          <w:rFonts w:hint="default" w:ascii="宋体" w:hAnsi="宋体" w:eastAsia="宋体" w:cs="宋体"/>
          <w:sz w:val="24"/>
          <w:szCs w:val="24"/>
          <w:lang w:val="en-US" w:eastAsia="zh-CN"/>
        </w:rPr>
      </w:pPr>
      <w:bookmarkStart w:id="20" w:name="_Toc7825"/>
      <w:bookmarkStart w:id="21" w:name="_Toc26674"/>
      <w:r>
        <w:rPr>
          <w:rFonts w:hint="eastAsia" w:ascii="宋体" w:hAnsi="宋体" w:eastAsia="宋体" w:cs="宋体"/>
          <w:sz w:val="24"/>
          <w:szCs w:val="24"/>
          <w:lang w:val="en-US" w:eastAsia="zh-CN"/>
        </w:rPr>
        <w:t>图15 开展专项课题研讨会</w:t>
      </w:r>
      <w:bookmarkEnd w:id="20"/>
      <w:bookmarkEnd w:id="21"/>
    </w:p>
    <w:p w14:paraId="61C37A3E">
      <w:pPr>
        <w:keepNext w:val="0"/>
        <w:keepLines w:val="0"/>
        <w:widowControl/>
        <w:suppressLineNumbers w:val="0"/>
        <w:jc w:val="left"/>
        <w:rPr>
          <w:rFonts w:hint="default"/>
          <w:lang w:val="en-US" w:eastAsia="zh-CN"/>
        </w:rPr>
      </w:pPr>
      <w:r>
        <w:rPr>
          <w:rFonts w:hint="default"/>
          <w:lang w:val="en-US" w:eastAsia="zh-CN"/>
        </w:rPr>
        <w:drawing>
          <wp:inline distT="0" distB="0" distL="114300" distR="114300">
            <wp:extent cx="5229225" cy="3922395"/>
            <wp:effectExtent l="0" t="0" r="3175" b="1905"/>
            <wp:docPr id="17" name="图片 17" descr="QQ图片2023032023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QQ图片20230320231349"/>
                    <pic:cNvPicPr>
                      <a:picLocks noChangeAspect="1"/>
                    </pic:cNvPicPr>
                  </pic:nvPicPr>
                  <pic:blipFill>
                    <a:blip r:embed="rId19"/>
                    <a:stretch>
                      <a:fillRect/>
                    </a:stretch>
                  </pic:blipFill>
                  <pic:spPr>
                    <a:xfrm>
                      <a:off x="0" y="0"/>
                      <a:ext cx="5229225" cy="3922395"/>
                    </a:xfrm>
                    <a:prstGeom prst="rect">
                      <a:avLst/>
                    </a:prstGeom>
                  </pic:spPr>
                </pic:pic>
              </a:graphicData>
            </a:graphic>
          </wp:inline>
        </w:drawing>
      </w:r>
    </w:p>
    <w:p w14:paraId="465382FD">
      <w:pPr>
        <w:keepNext w:val="0"/>
        <w:keepLines w:val="0"/>
        <w:widowControl/>
        <w:suppressLineNumbers w:val="0"/>
        <w:jc w:val="center"/>
        <w:outlineLvl w:val="1"/>
        <w:rPr>
          <w:rFonts w:hint="eastAsia" w:ascii="宋体" w:hAnsi="宋体" w:eastAsia="宋体" w:cs="宋体"/>
          <w:sz w:val="24"/>
          <w:szCs w:val="24"/>
          <w:lang w:val="en-US" w:eastAsia="zh-CN"/>
        </w:rPr>
      </w:pPr>
      <w:bookmarkStart w:id="22" w:name="_Toc27668"/>
      <w:bookmarkStart w:id="23" w:name="_Toc30892"/>
      <w:r>
        <w:rPr>
          <w:rFonts w:hint="eastAsia" w:ascii="宋体" w:hAnsi="宋体" w:eastAsia="宋体" w:cs="宋体"/>
          <w:sz w:val="24"/>
          <w:szCs w:val="24"/>
          <w:lang w:val="en-US" w:eastAsia="zh-CN"/>
        </w:rPr>
        <w:t>图16 旅游管理专业承办第二节大蜀道职业院校大赛酒店服务赛事</w:t>
      </w:r>
      <w:bookmarkEnd w:id="22"/>
      <w:bookmarkEnd w:id="23"/>
    </w:p>
    <w:p w14:paraId="75F4CE04">
      <w:pPr>
        <w:keepNext w:val="0"/>
        <w:keepLines w:val="0"/>
        <w:widowControl/>
        <w:suppressLineNumbers w:val="0"/>
        <w:jc w:val="left"/>
        <w:rPr>
          <w:rFonts w:hint="default"/>
          <w:lang w:val="en-US" w:eastAsia="zh-CN"/>
        </w:rPr>
      </w:pPr>
    </w:p>
    <w:p w14:paraId="1BF64302">
      <w:pPr>
        <w:keepNext w:val="0"/>
        <w:keepLines w:val="0"/>
        <w:widowControl/>
        <w:suppressLineNumbers w:val="0"/>
        <w:jc w:val="left"/>
        <w:rPr>
          <w:rFonts w:hint="default"/>
          <w:lang w:val="en-US" w:eastAsia="zh-CN"/>
        </w:rPr>
      </w:pPr>
      <w:r>
        <w:rPr>
          <w:rFonts w:hint="eastAsia" w:eastAsiaTheme="minorEastAsia"/>
          <w:lang w:eastAsia="zh-CN"/>
        </w:rPr>
        <w:drawing>
          <wp:inline distT="0" distB="0" distL="114300" distR="114300">
            <wp:extent cx="5269865" cy="4684395"/>
            <wp:effectExtent l="0" t="0" r="635" b="1905"/>
            <wp:docPr id="26" name="图片 26" descr="1718560050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18560050662"/>
                    <pic:cNvPicPr>
                      <a:picLocks noChangeAspect="1"/>
                    </pic:cNvPicPr>
                  </pic:nvPicPr>
                  <pic:blipFill>
                    <a:blip r:embed="rId20"/>
                    <a:stretch>
                      <a:fillRect/>
                    </a:stretch>
                  </pic:blipFill>
                  <pic:spPr>
                    <a:xfrm>
                      <a:off x="0" y="0"/>
                      <a:ext cx="5269865" cy="4684395"/>
                    </a:xfrm>
                    <a:prstGeom prst="rect">
                      <a:avLst/>
                    </a:prstGeom>
                  </pic:spPr>
                </pic:pic>
              </a:graphicData>
            </a:graphic>
          </wp:inline>
        </w:drawing>
      </w:r>
    </w:p>
    <w:p w14:paraId="74427A82">
      <w:pPr>
        <w:keepNext w:val="0"/>
        <w:keepLines w:val="0"/>
        <w:widowControl/>
        <w:suppressLineNumbers w:val="0"/>
        <w:jc w:val="left"/>
        <w:rPr>
          <w:rFonts w:hint="eastAsia" w:eastAsiaTheme="minorEastAsia"/>
          <w:lang w:eastAsia="zh-CN"/>
        </w:rPr>
      </w:pPr>
    </w:p>
    <w:p w14:paraId="2C0B8118">
      <w:pPr>
        <w:keepNext w:val="0"/>
        <w:keepLines w:val="0"/>
        <w:widowControl/>
        <w:suppressLineNumbers w:val="0"/>
        <w:jc w:val="center"/>
        <w:outlineLvl w:val="1"/>
        <w:rPr>
          <w:rFonts w:hint="eastAsia"/>
          <w:sz w:val="24"/>
          <w:szCs w:val="24"/>
          <w:lang w:val="en-US" w:eastAsia="zh-CN"/>
        </w:rPr>
      </w:pPr>
      <w:bookmarkStart w:id="24" w:name="_Toc2808"/>
      <w:r>
        <w:rPr>
          <w:rFonts w:hint="eastAsia"/>
          <w:sz w:val="24"/>
          <w:szCs w:val="24"/>
          <w:lang w:val="en-US" w:eastAsia="zh-CN"/>
        </w:rPr>
        <w:t>图17 专业团队赴青川开展社会服务</w:t>
      </w:r>
      <w:bookmarkEnd w:id="24"/>
    </w:p>
    <w:p w14:paraId="0D5BEF94">
      <w:pPr>
        <w:keepNext w:val="0"/>
        <w:keepLines w:val="0"/>
        <w:widowControl/>
        <w:suppressLineNumbers w:val="0"/>
        <w:jc w:val="center"/>
        <w:outlineLvl w:val="9"/>
        <w:rPr>
          <w:rFonts w:hint="default" w:ascii="宋体" w:hAnsi="宋体" w:eastAsia="宋体" w:cs="宋体"/>
          <w:sz w:val="24"/>
          <w:szCs w:val="24"/>
          <w:lang w:val="en-US" w:eastAsia="zh-CN"/>
        </w:rPr>
      </w:pPr>
    </w:p>
    <w:p w14:paraId="74D053CE">
      <w:pPr>
        <w:keepNext w:val="0"/>
        <w:keepLines w:val="0"/>
        <w:widowControl/>
        <w:suppressLineNumbers w:val="0"/>
        <w:jc w:val="center"/>
        <w:rPr>
          <w:rFonts w:hint="default"/>
          <w:sz w:val="24"/>
          <w:szCs w:val="24"/>
          <w:lang w:val="en-US" w:eastAsia="zh-CN"/>
        </w:rPr>
      </w:pPr>
      <w:r>
        <w:rPr>
          <w:rFonts w:hint="default"/>
          <w:sz w:val="24"/>
          <w:szCs w:val="24"/>
          <w:lang w:val="en-US" w:eastAsia="zh-CN"/>
        </w:rPr>
        <w:drawing>
          <wp:inline distT="0" distB="0" distL="114300" distR="114300">
            <wp:extent cx="5273675" cy="2687320"/>
            <wp:effectExtent l="0" t="0" r="9525" b="5080"/>
            <wp:docPr id="27" name="图片 27" descr="陈瑾老师为全市景区讲解员开展技能培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陈瑾老师为全市景区讲解员开展技能培训"/>
                    <pic:cNvPicPr>
                      <a:picLocks noChangeAspect="1"/>
                    </pic:cNvPicPr>
                  </pic:nvPicPr>
                  <pic:blipFill>
                    <a:blip r:embed="rId21"/>
                    <a:stretch>
                      <a:fillRect/>
                    </a:stretch>
                  </pic:blipFill>
                  <pic:spPr>
                    <a:xfrm>
                      <a:off x="0" y="0"/>
                      <a:ext cx="5273675" cy="2687320"/>
                    </a:xfrm>
                    <a:prstGeom prst="rect">
                      <a:avLst/>
                    </a:prstGeom>
                  </pic:spPr>
                </pic:pic>
              </a:graphicData>
            </a:graphic>
          </wp:inline>
        </w:drawing>
      </w:r>
    </w:p>
    <w:p w14:paraId="2DFF866A">
      <w:pPr>
        <w:keepNext w:val="0"/>
        <w:keepLines w:val="0"/>
        <w:widowControl/>
        <w:suppressLineNumbers w:val="0"/>
        <w:jc w:val="center"/>
        <w:outlineLvl w:val="1"/>
        <w:rPr>
          <w:rFonts w:hint="default"/>
          <w:sz w:val="24"/>
          <w:szCs w:val="24"/>
          <w:lang w:val="en-US" w:eastAsia="zh-CN"/>
        </w:rPr>
      </w:pPr>
      <w:bookmarkStart w:id="25" w:name="_Toc20521"/>
      <w:r>
        <w:rPr>
          <w:rFonts w:hint="eastAsia"/>
          <w:sz w:val="24"/>
          <w:szCs w:val="24"/>
          <w:lang w:val="en-US" w:eastAsia="zh-CN"/>
        </w:rPr>
        <w:t>图18 陈瑾老师为全市景区讲解开展技能培训</w:t>
      </w:r>
      <w:bookmarkEnd w:id="25"/>
    </w:p>
    <w:p w14:paraId="1FDDDE0D">
      <w:pPr>
        <w:keepNext w:val="0"/>
        <w:keepLines w:val="0"/>
        <w:widowControl/>
        <w:suppressLineNumbers w:val="0"/>
        <w:jc w:val="center"/>
        <w:outlineLvl w:val="9"/>
        <w:rPr>
          <w:rFonts w:hint="default" w:ascii="宋体" w:hAnsi="宋体" w:eastAsia="宋体" w:cs="宋体"/>
          <w:sz w:val="24"/>
          <w:szCs w:val="24"/>
          <w:lang w:val="en-US" w:eastAsia="zh-CN"/>
        </w:rPr>
      </w:pPr>
    </w:p>
    <w:p w14:paraId="0644174F">
      <w:pPr>
        <w:numPr>
          <w:ilvl w:val="0"/>
          <w:numId w:val="0"/>
        </w:numPr>
        <w:ind w:leftChars="0" w:firstLine="240" w:firstLineChars="100"/>
        <w:jc w:val="center"/>
        <w:rPr>
          <w:rFonts w:hint="eastAsia" w:ascii="宋体" w:hAnsi="宋体" w:eastAsia="宋体" w:cs="宋体"/>
          <w:sz w:val="24"/>
          <w:lang w:val="en-US" w:eastAsia="zh-CN"/>
        </w:rPr>
      </w:pPr>
    </w:p>
    <w:p w14:paraId="09A1C98E">
      <w:pPr>
        <w:numPr>
          <w:ilvl w:val="0"/>
          <w:numId w:val="0"/>
        </w:num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53990" cy="3940175"/>
            <wp:effectExtent l="0" t="0" r="3810" b="9525"/>
            <wp:docPr id="6" name="图片 6" descr="b79a3ce3419ac29fc46f8f4acb9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79a3ce3419ac29fc46f8f4acb93844"/>
                    <pic:cNvPicPr>
                      <a:picLocks noChangeAspect="1"/>
                    </pic:cNvPicPr>
                  </pic:nvPicPr>
                  <pic:blipFill>
                    <a:blip r:embed="rId22"/>
                    <a:stretch>
                      <a:fillRect/>
                    </a:stretch>
                  </pic:blipFill>
                  <pic:spPr>
                    <a:xfrm>
                      <a:off x="0" y="0"/>
                      <a:ext cx="5253990" cy="3940175"/>
                    </a:xfrm>
                    <a:prstGeom prst="rect">
                      <a:avLst/>
                    </a:prstGeom>
                  </pic:spPr>
                </pic:pic>
              </a:graphicData>
            </a:graphic>
          </wp:inline>
        </w:drawing>
      </w:r>
    </w:p>
    <w:p w14:paraId="78C4C915">
      <w:pPr>
        <w:keepNext w:val="0"/>
        <w:keepLines w:val="0"/>
        <w:widowControl/>
        <w:suppressLineNumbers w:val="0"/>
        <w:jc w:val="center"/>
        <w:outlineLvl w:val="1"/>
        <w:rPr>
          <w:rFonts w:hint="default"/>
          <w:sz w:val="24"/>
          <w:szCs w:val="24"/>
          <w:lang w:val="en-US" w:eastAsia="zh-CN"/>
        </w:rPr>
      </w:pPr>
      <w:bookmarkStart w:id="26" w:name="_Toc17146"/>
      <w:r>
        <w:rPr>
          <w:rFonts w:hint="eastAsia"/>
          <w:sz w:val="24"/>
          <w:szCs w:val="24"/>
          <w:lang w:val="en-US" w:eastAsia="zh-CN"/>
        </w:rPr>
        <w:t>图19 专业老师为中国农业发展银行开展礼仪培训</w:t>
      </w:r>
      <w:bookmarkEnd w:id="26"/>
    </w:p>
    <w:p w14:paraId="64676B7E">
      <w:pPr>
        <w:numPr>
          <w:ilvl w:val="0"/>
          <w:numId w:val="0"/>
        </w:numPr>
        <w:rPr>
          <w:rFonts w:hint="eastAsia" w:ascii="宋体" w:hAnsi="宋体" w:eastAsia="宋体" w:cs="宋体"/>
          <w:sz w:val="28"/>
          <w:szCs w:val="28"/>
          <w:lang w:val="en-US" w:eastAsia="zh-CN"/>
        </w:rPr>
      </w:pPr>
    </w:p>
    <w:p w14:paraId="08A67E7A">
      <w:pPr>
        <w:numPr>
          <w:ilvl w:val="0"/>
          <w:numId w:val="0"/>
        </w:num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64785" cy="3947160"/>
            <wp:effectExtent l="0" t="0" r="5715" b="2540"/>
            <wp:docPr id="8" name="图片 8" descr="c733d825d650c4fd2ea0f65da2173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733d825d650c4fd2ea0f65da2173d3"/>
                    <pic:cNvPicPr>
                      <a:picLocks noChangeAspect="1"/>
                    </pic:cNvPicPr>
                  </pic:nvPicPr>
                  <pic:blipFill>
                    <a:blip r:embed="rId23"/>
                    <a:stretch>
                      <a:fillRect/>
                    </a:stretch>
                  </pic:blipFill>
                  <pic:spPr>
                    <a:xfrm>
                      <a:off x="0" y="0"/>
                      <a:ext cx="5264785" cy="3947160"/>
                    </a:xfrm>
                    <a:prstGeom prst="rect">
                      <a:avLst/>
                    </a:prstGeom>
                  </pic:spPr>
                </pic:pic>
              </a:graphicData>
            </a:graphic>
          </wp:inline>
        </w:drawing>
      </w:r>
    </w:p>
    <w:p w14:paraId="40BFBB8B">
      <w:pPr>
        <w:keepNext w:val="0"/>
        <w:keepLines w:val="0"/>
        <w:widowControl/>
        <w:suppressLineNumbers w:val="0"/>
        <w:jc w:val="center"/>
        <w:outlineLvl w:val="1"/>
        <w:rPr>
          <w:rFonts w:hint="eastAsia"/>
          <w:sz w:val="24"/>
          <w:szCs w:val="24"/>
          <w:lang w:val="en-US" w:eastAsia="zh-CN"/>
        </w:rPr>
      </w:pPr>
      <w:bookmarkStart w:id="27" w:name="_Toc17058"/>
      <w:r>
        <w:rPr>
          <w:rFonts w:hint="eastAsia"/>
          <w:sz w:val="24"/>
          <w:szCs w:val="24"/>
          <w:lang w:val="en-US" w:eastAsia="zh-CN"/>
        </w:rPr>
        <w:t>图20 专业老师为大唐亭子口电站开展礼仪培训</w:t>
      </w:r>
      <w:bookmarkEnd w:id="27"/>
    </w:p>
    <w:p w14:paraId="7ED0EAE8">
      <w:pPr>
        <w:keepNext w:val="0"/>
        <w:keepLines w:val="0"/>
        <w:widowControl/>
        <w:suppressLineNumbers w:val="0"/>
        <w:jc w:val="center"/>
        <w:outlineLvl w:val="1"/>
        <w:rPr>
          <w:rFonts w:hint="default"/>
          <w:sz w:val="24"/>
          <w:szCs w:val="24"/>
          <w:lang w:val="en-US" w:eastAsia="zh-CN"/>
        </w:rPr>
      </w:pPr>
      <w:bookmarkStart w:id="28" w:name="_Toc27054"/>
      <w:r>
        <w:rPr>
          <w:rFonts w:hint="eastAsia"/>
          <w:sz w:val="24"/>
          <w:szCs w:val="24"/>
          <w:lang w:val="en-US" w:eastAsia="zh-CN"/>
        </w:rPr>
        <w:drawing>
          <wp:inline distT="0" distB="0" distL="114300" distR="114300">
            <wp:extent cx="5230495" cy="3923030"/>
            <wp:effectExtent l="0" t="0" r="1905" b="1270"/>
            <wp:docPr id="9" name="图片 9" descr="22b4b129eef13037dd1c34e05e3ef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2b4b129eef13037dd1c34e05e3ef47"/>
                    <pic:cNvPicPr>
                      <a:picLocks noChangeAspect="1"/>
                    </pic:cNvPicPr>
                  </pic:nvPicPr>
                  <pic:blipFill>
                    <a:blip r:embed="rId24"/>
                    <a:stretch>
                      <a:fillRect/>
                    </a:stretch>
                  </pic:blipFill>
                  <pic:spPr>
                    <a:xfrm>
                      <a:off x="0" y="0"/>
                      <a:ext cx="5230495" cy="3923030"/>
                    </a:xfrm>
                    <a:prstGeom prst="rect">
                      <a:avLst/>
                    </a:prstGeom>
                  </pic:spPr>
                </pic:pic>
              </a:graphicData>
            </a:graphic>
          </wp:inline>
        </w:drawing>
      </w:r>
      <w:r>
        <w:rPr>
          <w:rFonts w:hint="eastAsia"/>
          <w:sz w:val="24"/>
          <w:szCs w:val="24"/>
          <w:lang w:val="en-US" w:eastAsia="zh-CN"/>
        </w:rPr>
        <w:t>图21  专业老师为公交集团开展礼仪培训</w:t>
      </w:r>
      <w:bookmarkEnd w:id="28"/>
    </w:p>
    <w:p w14:paraId="6E078165">
      <w:pPr>
        <w:numPr>
          <w:ilvl w:val="0"/>
          <w:numId w:val="0"/>
        </w:numPr>
        <w:rPr>
          <w:rFonts w:hint="eastAsia" w:ascii="宋体" w:hAnsi="宋体" w:eastAsia="宋体" w:cs="宋体"/>
          <w:sz w:val="28"/>
          <w:szCs w:val="28"/>
          <w:lang w:val="en-US" w:eastAsia="zh-CN"/>
        </w:rPr>
      </w:pPr>
    </w:p>
    <w:p w14:paraId="294571BD">
      <w:pPr>
        <w:numPr>
          <w:ilvl w:val="0"/>
          <w:numId w:val="0"/>
        </w:numPr>
        <w:rPr>
          <w:rFonts w:hint="eastAsia" w:ascii="宋体" w:hAnsi="宋体" w:eastAsia="宋体" w:cs="宋体"/>
          <w:sz w:val="28"/>
          <w:szCs w:val="28"/>
          <w:lang w:val="en-US" w:eastAsia="zh-CN"/>
        </w:rPr>
      </w:pPr>
    </w:p>
    <w:p w14:paraId="07698B64">
      <w:pPr>
        <w:numPr>
          <w:ilvl w:val="0"/>
          <w:numId w:val="0"/>
        </w:numPr>
        <w:rPr>
          <w:rFonts w:hint="eastAsia" w:ascii="宋体" w:hAnsi="宋体" w:eastAsia="宋体" w:cs="宋体"/>
          <w:sz w:val="28"/>
          <w:szCs w:val="28"/>
          <w:lang w:val="en-US" w:eastAsia="zh-CN"/>
        </w:rPr>
      </w:pPr>
      <w:r>
        <w:rPr>
          <w:rFonts w:hint="default" w:eastAsiaTheme="minorEastAsia"/>
          <w:lang w:val="en-US" w:eastAsia="zh-CN"/>
        </w:rPr>
        <w:drawing>
          <wp:inline distT="0" distB="0" distL="114300" distR="114300">
            <wp:extent cx="5205730" cy="3249295"/>
            <wp:effectExtent l="0" t="0" r="1270" b="1905"/>
            <wp:docPr id="21" name="图片 21" descr="2C8A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C8A4368"/>
                    <pic:cNvPicPr>
                      <a:picLocks noChangeAspect="1"/>
                    </pic:cNvPicPr>
                  </pic:nvPicPr>
                  <pic:blipFill>
                    <a:blip r:embed="rId25"/>
                    <a:stretch>
                      <a:fillRect/>
                    </a:stretch>
                  </pic:blipFill>
                  <pic:spPr>
                    <a:xfrm>
                      <a:off x="0" y="0"/>
                      <a:ext cx="5205730" cy="3249295"/>
                    </a:xfrm>
                    <a:prstGeom prst="rect">
                      <a:avLst/>
                    </a:prstGeom>
                  </pic:spPr>
                </pic:pic>
              </a:graphicData>
            </a:graphic>
          </wp:inline>
        </w:drawing>
      </w:r>
    </w:p>
    <w:p w14:paraId="2DB88208">
      <w:pPr>
        <w:keepNext w:val="0"/>
        <w:keepLines w:val="0"/>
        <w:widowControl/>
        <w:suppressLineNumbers w:val="0"/>
        <w:jc w:val="center"/>
        <w:outlineLvl w:val="1"/>
        <w:rPr>
          <w:rFonts w:hint="eastAsia" w:ascii="宋体" w:hAnsi="宋体" w:eastAsia="宋体" w:cs="宋体"/>
          <w:sz w:val="24"/>
          <w:szCs w:val="24"/>
          <w:lang w:val="en-US" w:eastAsia="zh-CN"/>
        </w:rPr>
      </w:pPr>
      <w:bookmarkStart w:id="29" w:name="_Toc8250"/>
      <w:bookmarkStart w:id="30" w:name="_Toc6062"/>
      <w:r>
        <w:rPr>
          <w:rFonts w:hint="eastAsia" w:ascii="宋体" w:hAnsi="宋体" w:eastAsia="宋体" w:cs="宋体"/>
          <w:sz w:val="24"/>
          <w:szCs w:val="24"/>
          <w:lang w:val="en-US" w:eastAsia="zh-CN"/>
        </w:rPr>
        <w:t>图22 旅游党支部师生参加广元市第七届文明城市创建活动</w:t>
      </w:r>
      <w:bookmarkEnd w:id="29"/>
      <w:bookmarkEnd w:id="30"/>
    </w:p>
    <w:p w14:paraId="4760A366">
      <w:pPr>
        <w:numPr>
          <w:ilvl w:val="0"/>
          <w:numId w:val="0"/>
        </w:numPr>
        <w:rPr>
          <w:rFonts w:hint="eastAsia" w:ascii="宋体" w:hAnsi="宋体" w:eastAsia="宋体" w:cs="宋体"/>
          <w:sz w:val="28"/>
          <w:szCs w:val="28"/>
          <w:lang w:val="en-US" w:eastAsia="zh-CN"/>
        </w:rPr>
      </w:pPr>
    </w:p>
    <w:p w14:paraId="57848282">
      <w:pPr>
        <w:numPr>
          <w:ilvl w:val="0"/>
          <w:numId w:val="0"/>
        </w:num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66690" cy="3950335"/>
            <wp:effectExtent l="0" t="0" r="3810" b="12065"/>
            <wp:docPr id="23" name="图片 23" descr="05cb526149bbeb5678f91342dadbb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5cb526149bbeb5678f91342dadbbd1"/>
                    <pic:cNvPicPr>
                      <a:picLocks noChangeAspect="1"/>
                    </pic:cNvPicPr>
                  </pic:nvPicPr>
                  <pic:blipFill>
                    <a:blip r:embed="rId26"/>
                    <a:stretch>
                      <a:fillRect/>
                    </a:stretch>
                  </pic:blipFill>
                  <pic:spPr>
                    <a:xfrm>
                      <a:off x="0" y="0"/>
                      <a:ext cx="5266690" cy="3950335"/>
                    </a:xfrm>
                    <a:prstGeom prst="rect">
                      <a:avLst/>
                    </a:prstGeom>
                  </pic:spPr>
                </pic:pic>
              </a:graphicData>
            </a:graphic>
          </wp:inline>
        </w:drawing>
      </w:r>
    </w:p>
    <w:p w14:paraId="1DC45568">
      <w:pPr>
        <w:keepNext w:val="0"/>
        <w:keepLines w:val="0"/>
        <w:widowControl/>
        <w:suppressLineNumbers w:val="0"/>
        <w:jc w:val="center"/>
        <w:outlineLvl w:val="1"/>
        <w:rPr>
          <w:rFonts w:hint="eastAsia" w:ascii="宋体" w:hAnsi="宋体" w:eastAsia="宋体" w:cs="宋体"/>
          <w:sz w:val="24"/>
          <w:szCs w:val="24"/>
          <w:lang w:val="en-US" w:eastAsia="zh-CN"/>
        </w:rPr>
      </w:pPr>
      <w:bookmarkStart w:id="31" w:name="_Toc9390"/>
      <w:r>
        <w:rPr>
          <w:rFonts w:hint="eastAsia" w:ascii="宋体" w:hAnsi="宋体" w:eastAsia="宋体" w:cs="宋体"/>
          <w:sz w:val="24"/>
          <w:szCs w:val="24"/>
          <w:lang w:val="en-US" w:eastAsia="zh-CN"/>
        </w:rPr>
        <w:t>图23 旅游党支部白红梅老师受邀为唐家河煤矿开展素质提升培训</w:t>
      </w:r>
      <w:bookmarkEnd w:id="31"/>
    </w:p>
    <w:p w14:paraId="6C588002">
      <w:pPr>
        <w:keepNext w:val="0"/>
        <w:keepLines w:val="0"/>
        <w:widowControl/>
        <w:suppressLineNumbers w:val="0"/>
        <w:jc w:val="center"/>
        <w:outlineLvl w:val="1"/>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6690" cy="3950335"/>
            <wp:effectExtent l="0" t="0" r="3810" b="12065"/>
            <wp:docPr id="46" name="图片 46" descr="1a07e74d5a0734d32dccf4108af158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a07e74d5a0734d32dccf4108af1582e"/>
                    <pic:cNvPicPr>
                      <a:picLocks noChangeAspect="1"/>
                    </pic:cNvPicPr>
                  </pic:nvPicPr>
                  <pic:blipFill>
                    <a:blip r:embed="rId27"/>
                    <a:stretch>
                      <a:fillRect/>
                    </a:stretch>
                  </pic:blipFill>
                  <pic:spPr>
                    <a:xfrm>
                      <a:off x="0" y="0"/>
                      <a:ext cx="5266690" cy="3950335"/>
                    </a:xfrm>
                    <a:prstGeom prst="rect">
                      <a:avLst/>
                    </a:prstGeom>
                  </pic:spPr>
                </pic:pic>
              </a:graphicData>
            </a:graphic>
          </wp:inline>
        </w:drawing>
      </w:r>
    </w:p>
    <w:p w14:paraId="41927648">
      <w:pPr>
        <w:pStyle w:val="5"/>
        <w:tabs>
          <w:tab w:val="right" w:leader="dot" w:pos="8306"/>
        </w:tabs>
        <w:rPr>
          <w:rFonts w:hint="default" w:eastAsia="宋体"/>
          <w:lang w:val="en-US" w:eastAsia="zh-CN"/>
        </w:rPr>
      </w:pPr>
      <w:r>
        <w:rPr>
          <w:rFonts w:hint="eastAsia"/>
          <w:lang w:val="en-US" w:eastAsia="zh-CN"/>
        </w:rPr>
        <w:t>图24 党支部白红梅老师受邀为广旺物产公司开展物业安全管理相关培训</w:t>
      </w:r>
    </w:p>
    <w:p w14:paraId="73812758">
      <w:pPr>
        <w:numPr>
          <w:ilvl w:val="0"/>
          <w:numId w:val="0"/>
        </w:numPr>
        <w:rPr>
          <w:rFonts w:hint="eastAsia" w:ascii="宋体" w:hAnsi="宋体" w:eastAsia="宋体" w:cs="宋体"/>
          <w:sz w:val="28"/>
          <w:szCs w:val="28"/>
          <w:lang w:val="en-US" w:eastAsia="zh-CN"/>
        </w:rPr>
      </w:pPr>
    </w:p>
    <w:p w14:paraId="51B7A2D0">
      <w:pPr>
        <w:numPr>
          <w:ilvl w:val="0"/>
          <w:numId w:val="0"/>
        </w:num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71135" cy="3515360"/>
            <wp:effectExtent l="0" t="0" r="12065" b="2540"/>
            <wp:docPr id="45" name="图片 45" descr="8de710bdb955d97875398a1a307fbc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8de710bdb955d97875398a1a307fbce5"/>
                    <pic:cNvPicPr>
                      <a:picLocks noChangeAspect="1"/>
                    </pic:cNvPicPr>
                  </pic:nvPicPr>
                  <pic:blipFill>
                    <a:blip r:embed="rId28"/>
                    <a:stretch>
                      <a:fillRect/>
                    </a:stretch>
                  </pic:blipFill>
                  <pic:spPr>
                    <a:xfrm>
                      <a:off x="0" y="0"/>
                      <a:ext cx="5271135" cy="3515360"/>
                    </a:xfrm>
                    <a:prstGeom prst="rect">
                      <a:avLst/>
                    </a:prstGeom>
                  </pic:spPr>
                </pic:pic>
              </a:graphicData>
            </a:graphic>
          </wp:inline>
        </w:drawing>
      </w:r>
    </w:p>
    <w:p w14:paraId="346E4251">
      <w:pPr>
        <w:numPr>
          <w:ilvl w:val="0"/>
          <w:numId w:val="0"/>
        </w:numPr>
        <w:jc w:val="center"/>
        <w:rPr>
          <w:rFonts w:hint="default" w:ascii="Times New Roman" w:hAnsi="Times New Roman" w:eastAsia="宋体" w:cs="Times New Roman"/>
          <w:kern w:val="0"/>
          <w:sz w:val="20"/>
          <w:szCs w:val="20"/>
          <w:lang w:val="en-US" w:eastAsia="zh-CN"/>
        </w:rPr>
      </w:pPr>
      <w:r>
        <w:rPr>
          <w:rFonts w:hint="eastAsia" w:ascii="Times New Roman" w:hAnsi="Times New Roman" w:eastAsia="宋体" w:cs="Times New Roman"/>
          <w:kern w:val="0"/>
          <w:sz w:val="20"/>
          <w:szCs w:val="20"/>
          <w:lang w:val="en-US" w:eastAsia="zh-CN"/>
        </w:rPr>
        <w:t>图25 党支部欧丹老师受邀担任世界职业院校技能大赛裁判</w:t>
      </w:r>
    </w:p>
    <w:p w14:paraId="55912112">
      <w:pPr>
        <w:numPr>
          <w:ilvl w:val="0"/>
          <w:numId w:val="0"/>
        </w:numPr>
        <w:jc w:val="center"/>
        <w:rPr>
          <w:rFonts w:hint="eastAsia" w:ascii="Times New Roman" w:hAnsi="Times New Roman" w:eastAsia="宋体" w:cs="Times New Roman"/>
          <w:kern w:val="0"/>
          <w:sz w:val="20"/>
          <w:szCs w:val="20"/>
          <w:lang w:val="en-US" w:eastAsia="zh-CN"/>
        </w:rPr>
      </w:pPr>
    </w:p>
    <w:p w14:paraId="6589FA65">
      <w:pPr>
        <w:numPr>
          <w:ilvl w:val="0"/>
          <w:numId w:val="0"/>
        </w:numPr>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2783205" cy="2846070"/>
            <wp:effectExtent l="0" t="0" r="10795" b="11430"/>
            <wp:docPr id="49" name="图片 49" descr="微信图片_20251112095443_127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图片_20251112095443_127_36"/>
                    <pic:cNvPicPr>
                      <a:picLocks noChangeAspect="1"/>
                    </pic:cNvPicPr>
                  </pic:nvPicPr>
                  <pic:blipFill>
                    <a:blip r:embed="rId29"/>
                    <a:stretch>
                      <a:fillRect/>
                    </a:stretch>
                  </pic:blipFill>
                  <pic:spPr>
                    <a:xfrm>
                      <a:off x="0" y="0"/>
                      <a:ext cx="2783205" cy="2846070"/>
                    </a:xfrm>
                    <a:prstGeom prst="rect">
                      <a:avLst/>
                    </a:prstGeom>
                  </pic:spPr>
                </pic:pic>
              </a:graphicData>
            </a:graphic>
          </wp:inline>
        </w:drawing>
      </w:r>
      <w:r>
        <w:rPr>
          <w:rFonts w:hint="default" w:ascii="宋体" w:hAnsi="宋体" w:eastAsia="宋体" w:cs="宋体"/>
          <w:sz w:val="28"/>
          <w:szCs w:val="28"/>
          <w:lang w:val="en-US" w:eastAsia="zh-CN"/>
        </w:rPr>
        <w:drawing>
          <wp:inline distT="0" distB="0" distL="114300" distR="114300">
            <wp:extent cx="2453640" cy="2839085"/>
            <wp:effectExtent l="0" t="0" r="10160" b="5715"/>
            <wp:docPr id="24" name="图片 24" descr="1124ec1ef4251592e316f7c88c4703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124ec1ef4251592e316f7c88c4703fc"/>
                    <pic:cNvPicPr>
                      <a:picLocks noChangeAspect="1"/>
                    </pic:cNvPicPr>
                  </pic:nvPicPr>
                  <pic:blipFill>
                    <a:blip r:embed="rId30"/>
                    <a:stretch>
                      <a:fillRect/>
                    </a:stretch>
                  </pic:blipFill>
                  <pic:spPr>
                    <a:xfrm>
                      <a:off x="0" y="0"/>
                      <a:ext cx="2453640" cy="2839085"/>
                    </a:xfrm>
                    <a:prstGeom prst="rect">
                      <a:avLst/>
                    </a:prstGeom>
                  </pic:spPr>
                </pic:pic>
              </a:graphicData>
            </a:graphic>
          </wp:inline>
        </w:drawing>
      </w:r>
    </w:p>
    <w:p w14:paraId="7B60CC3B">
      <w:pPr>
        <w:pStyle w:val="5"/>
        <w:tabs>
          <w:tab w:val="right" w:leader="dot" w:pos="8306"/>
        </w:tabs>
        <w:jc w:val="center"/>
        <w:rPr>
          <w:rFonts w:hint="default" w:ascii="宋体" w:hAnsi="宋体" w:eastAsia="宋体" w:cs="宋体"/>
          <w:sz w:val="28"/>
          <w:szCs w:val="28"/>
          <w:lang w:val="en-US" w:eastAsia="zh-CN"/>
        </w:rPr>
      </w:pPr>
      <w:r>
        <w:rPr>
          <w:rFonts w:hint="eastAsia"/>
          <w:lang w:val="en-US" w:eastAsia="zh-CN"/>
        </w:rPr>
        <w:t>图26 党支部陈瑾、王彦斓、欧丹、彭瑶老师受邀担任广元市第十届职业技能大赛裁判</w:t>
      </w:r>
    </w:p>
    <w:p w14:paraId="33694C1F">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64785" cy="3947160"/>
            <wp:effectExtent l="0" t="0" r="5715" b="2540"/>
            <wp:docPr id="50" name="图片 50" descr="微信图片_20251112095451_129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微信图片_20251112095451_129_36"/>
                    <pic:cNvPicPr>
                      <a:picLocks noChangeAspect="1"/>
                    </pic:cNvPicPr>
                  </pic:nvPicPr>
                  <pic:blipFill>
                    <a:blip r:embed="rId31"/>
                    <a:stretch>
                      <a:fillRect/>
                    </a:stretch>
                  </pic:blipFill>
                  <pic:spPr>
                    <a:xfrm>
                      <a:off x="0" y="0"/>
                      <a:ext cx="5264785" cy="3947160"/>
                    </a:xfrm>
                    <a:prstGeom prst="rect">
                      <a:avLst/>
                    </a:prstGeom>
                  </pic:spPr>
                </pic:pic>
              </a:graphicData>
            </a:graphic>
          </wp:inline>
        </w:drawing>
      </w:r>
    </w:p>
    <w:p w14:paraId="3F88D916">
      <w:pPr>
        <w:pStyle w:val="5"/>
        <w:tabs>
          <w:tab w:val="right" w:leader="dot" w:pos="8306"/>
        </w:tabs>
        <w:rPr>
          <w:rFonts w:hint="default" w:eastAsia="宋体"/>
          <w:lang w:val="en-US" w:eastAsia="zh-CN"/>
        </w:rPr>
      </w:pPr>
      <w:r>
        <w:rPr>
          <w:rFonts w:hint="eastAsia"/>
          <w:lang w:val="en-US" w:eastAsia="zh-CN"/>
        </w:rPr>
        <w:t>图27 党支部陈瑾老师受邀为广元市公交集团开展公交驾驶员服务礼仪培训</w:t>
      </w:r>
    </w:p>
    <w:p w14:paraId="355457D8">
      <w:pPr>
        <w:numPr>
          <w:ilvl w:val="0"/>
          <w:numId w:val="0"/>
        </w:numPr>
        <w:ind w:leftChars="0"/>
        <w:rPr>
          <w:rFonts w:hint="eastAsia" w:ascii="宋体" w:hAnsi="宋体" w:eastAsia="宋体" w:cs="宋体"/>
          <w:sz w:val="28"/>
          <w:szCs w:val="28"/>
          <w:lang w:val="en-US" w:eastAsia="zh-CN"/>
        </w:rPr>
      </w:pPr>
    </w:p>
    <w:p w14:paraId="565D3EB4">
      <w:pPr>
        <w:numPr>
          <w:ilvl w:val="0"/>
          <w:numId w:val="0"/>
        </w:numPr>
        <w:ind w:leftChars="0"/>
        <w:rPr>
          <w:rFonts w:hint="eastAsia" w:ascii="宋体" w:hAnsi="宋体" w:eastAsia="宋体" w:cs="宋体"/>
          <w:sz w:val="28"/>
          <w:szCs w:val="28"/>
          <w:lang w:val="en-US" w:eastAsia="zh-CN"/>
        </w:rPr>
      </w:pPr>
    </w:p>
    <w:p w14:paraId="632F4BD5">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66690" cy="3511550"/>
            <wp:effectExtent l="0" t="0" r="3810" b="6350"/>
            <wp:docPr id="52" name="图片 52" descr="微信图片_20251112095450_128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微信图片_20251112095450_128_36"/>
                    <pic:cNvPicPr>
                      <a:picLocks noChangeAspect="1"/>
                    </pic:cNvPicPr>
                  </pic:nvPicPr>
                  <pic:blipFill>
                    <a:blip r:embed="rId32"/>
                    <a:stretch>
                      <a:fillRect/>
                    </a:stretch>
                  </pic:blipFill>
                  <pic:spPr>
                    <a:xfrm>
                      <a:off x="0" y="0"/>
                      <a:ext cx="5266690" cy="3511550"/>
                    </a:xfrm>
                    <a:prstGeom prst="rect">
                      <a:avLst/>
                    </a:prstGeom>
                  </pic:spPr>
                </pic:pic>
              </a:graphicData>
            </a:graphic>
          </wp:inline>
        </w:drawing>
      </w:r>
    </w:p>
    <w:p w14:paraId="1F8A815E">
      <w:pPr>
        <w:pStyle w:val="5"/>
        <w:tabs>
          <w:tab w:val="right" w:leader="dot" w:pos="8306"/>
        </w:tabs>
        <w:rPr>
          <w:rFonts w:hint="default" w:eastAsia="宋体"/>
          <w:lang w:val="en-US" w:eastAsia="zh-CN"/>
        </w:rPr>
      </w:pPr>
      <w:r>
        <w:rPr>
          <w:rFonts w:hint="eastAsia"/>
          <w:lang w:val="en-US" w:eastAsia="zh-CN"/>
        </w:rPr>
        <w:t>图28党支部陈瑾老师受邀为大唐西藏能源开发有限公司开展员工职场礼仪培训</w:t>
      </w:r>
    </w:p>
    <w:p w14:paraId="47C79041">
      <w:pPr>
        <w:numPr>
          <w:ilvl w:val="0"/>
          <w:numId w:val="0"/>
        </w:numPr>
        <w:ind w:leftChars="0"/>
        <w:rPr>
          <w:rFonts w:hint="eastAsia" w:ascii="宋体" w:hAnsi="宋体" w:eastAsia="宋体" w:cs="宋体"/>
          <w:sz w:val="28"/>
          <w:szCs w:val="28"/>
          <w:lang w:val="en-US" w:eastAsia="zh-CN"/>
        </w:rPr>
      </w:pPr>
    </w:p>
    <w:p w14:paraId="7F946570">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73040" cy="2964180"/>
            <wp:effectExtent l="0" t="0" r="10160" b="7620"/>
            <wp:docPr id="54" name="图片 54" descr="微信图片_20251112095438_126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微信图片_20251112095438_126_36"/>
                    <pic:cNvPicPr>
                      <a:picLocks noChangeAspect="1"/>
                    </pic:cNvPicPr>
                  </pic:nvPicPr>
                  <pic:blipFill>
                    <a:blip r:embed="rId33"/>
                    <a:stretch>
                      <a:fillRect/>
                    </a:stretch>
                  </pic:blipFill>
                  <pic:spPr>
                    <a:xfrm>
                      <a:off x="0" y="0"/>
                      <a:ext cx="5273040" cy="2964180"/>
                    </a:xfrm>
                    <a:prstGeom prst="rect">
                      <a:avLst/>
                    </a:prstGeom>
                  </pic:spPr>
                </pic:pic>
              </a:graphicData>
            </a:graphic>
          </wp:inline>
        </w:drawing>
      </w:r>
    </w:p>
    <w:p w14:paraId="3B07C6A5">
      <w:pPr>
        <w:pStyle w:val="5"/>
        <w:tabs>
          <w:tab w:val="right" w:leader="dot" w:pos="8306"/>
        </w:tabs>
        <w:jc w:val="center"/>
        <w:rPr>
          <w:rFonts w:hint="default" w:eastAsia="宋体"/>
          <w:lang w:val="en-US" w:eastAsia="zh-CN"/>
        </w:rPr>
      </w:pPr>
      <w:r>
        <w:rPr>
          <w:rFonts w:hint="eastAsia"/>
          <w:lang w:val="en-US" w:eastAsia="zh-CN"/>
        </w:rPr>
        <w:t>图29 党支部陈瑾老师受邀为2025旅游服务行业职工职业技能竞赛裁判</w:t>
      </w:r>
    </w:p>
    <w:p w14:paraId="3384986C">
      <w:pPr>
        <w:numPr>
          <w:ilvl w:val="0"/>
          <w:numId w:val="0"/>
        </w:numPr>
        <w:ind w:leftChars="0"/>
        <w:rPr>
          <w:rFonts w:hint="eastAsia" w:ascii="宋体" w:hAnsi="宋体" w:eastAsia="宋体" w:cs="宋体"/>
          <w:sz w:val="28"/>
          <w:szCs w:val="28"/>
          <w:lang w:val="en-US" w:eastAsia="zh-CN"/>
        </w:rPr>
      </w:pPr>
    </w:p>
    <w:p w14:paraId="582F0A80">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drawing>
          <wp:inline distT="0" distB="0" distL="114300" distR="114300">
            <wp:extent cx="5270500" cy="3562350"/>
            <wp:effectExtent l="0" t="0" r="0" b="6350"/>
            <wp:docPr id="55" name="图片 55" descr="微信图片_20251112095431_123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微信图片_20251112095431_123_36"/>
                    <pic:cNvPicPr>
                      <a:picLocks noChangeAspect="1"/>
                    </pic:cNvPicPr>
                  </pic:nvPicPr>
                  <pic:blipFill>
                    <a:blip r:embed="rId34"/>
                    <a:stretch>
                      <a:fillRect/>
                    </a:stretch>
                  </pic:blipFill>
                  <pic:spPr>
                    <a:xfrm>
                      <a:off x="0" y="0"/>
                      <a:ext cx="5270500" cy="3562350"/>
                    </a:xfrm>
                    <a:prstGeom prst="rect">
                      <a:avLst/>
                    </a:prstGeom>
                  </pic:spPr>
                </pic:pic>
              </a:graphicData>
            </a:graphic>
          </wp:inline>
        </w:drawing>
      </w:r>
    </w:p>
    <w:p w14:paraId="15270360">
      <w:pPr>
        <w:pStyle w:val="5"/>
        <w:tabs>
          <w:tab w:val="right" w:leader="dot" w:pos="8306"/>
        </w:tabs>
        <w:jc w:val="center"/>
        <w:rPr>
          <w:rFonts w:hint="default" w:eastAsia="宋体"/>
          <w:lang w:val="en-US" w:eastAsia="zh-CN"/>
        </w:rPr>
      </w:pPr>
      <w:r>
        <w:rPr>
          <w:rFonts w:hint="eastAsia"/>
          <w:lang w:val="en-US" w:eastAsia="zh-CN"/>
        </w:rPr>
        <w:t>图30 党支部陈瑾老师受邀为唐家河景区开展从业人员礼仪培训</w:t>
      </w:r>
    </w:p>
    <w:p w14:paraId="62C25C72">
      <w:pPr>
        <w:numPr>
          <w:ilvl w:val="0"/>
          <w:numId w:val="0"/>
        </w:numPr>
        <w:ind w:leftChars="0"/>
        <w:rPr>
          <w:rFonts w:hint="eastAsia" w:ascii="宋体" w:hAnsi="宋体" w:eastAsia="宋体" w:cs="宋体"/>
          <w:sz w:val="28"/>
          <w:szCs w:val="28"/>
          <w:lang w:val="en-US" w:eastAsia="zh-CN"/>
        </w:rPr>
      </w:pPr>
    </w:p>
    <w:p w14:paraId="0A32C20A">
      <w:pPr>
        <w:numPr>
          <w:ilvl w:val="0"/>
          <w:numId w:val="0"/>
        </w:numPr>
        <w:ind w:leftChars="0"/>
        <w:outlineLvl w:val="0"/>
        <w:rPr>
          <w:rFonts w:hint="eastAsia" w:ascii="宋体" w:hAnsi="宋体" w:eastAsia="宋体" w:cs="宋体"/>
          <w:sz w:val="28"/>
          <w:szCs w:val="28"/>
          <w:lang w:val="en-US" w:eastAsia="zh-CN"/>
        </w:rPr>
      </w:pPr>
      <w:bookmarkStart w:id="32" w:name="_Toc30559"/>
    </w:p>
    <w:p w14:paraId="5438BD01">
      <w:pPr>
        <w:numPr>
          <w:ilvl w:val="0"/>
          <w:numId w:val="0"/>
        </w:numPr>
        <w:ind w:leftChars="0"/>
        <w:outlineLvl w:val="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三、以“改革”为音，奏好教育教学“先行曲”</w:t>
      </w:r>
      <w:bookmarkEnd w:id="32"/>
    </w:p>
    <w:p w14:paraId="5488D8CF">
      <w:pPr>
        <w:numPr>
          <w:ilvl w:val="0"/>
          <w:numId w:val="0"/>
        </w:numPr>
        <w:ind w:leftChars="0"/>
        <w:jc w:val="center"/>
        <w:outlineLvl w:val="1"/>
        <w:rPr>
          <w:rFonts w:hint="eastAsia"/>
          <w:sz w:val="24"/>
          <w:szCs w:val="24"/>
          <w:lang w:val="en-US" w:eastAsia="zh-CN"/>
        </w:rPr>
      </w:pPr>
      <w:bookmarkStart w:id="33" w:name="_Toc5676"/>
      <w:r>
        <w:rPr>
          <w:rFonts w:hint="eastAsia"/>
          <w:sz w:val="24"/>
          <w:szCs w:val="24"/>
          <w:lang w:val="en-US" w:eastAsia="zh-CN"/>
        </w:rPr>
        <w:t xml:space="preserve">图31  </w:t>
      </w:r>
      <w:r>
        <w:rPr>
          <w:rFonts w:hint="eastAsia" w:ascii="宋体" w:hAnsi="宋体" w:eastAsia="宋体" w:cs="宋体"/>
          <w:sz w:val="28"/>
          <w:szCs w:val="28"/>
          <w:lang w:val="en-US" w:eastAsia="zh-CN"/>
        </w:rPr>
        <w:drawing>
          <wp:anchor distT="0" distB="0" distL="114300" distR="114300" simplePos="0" relativeHeight="251659264" behindDoc="0" locked="0" layoutInCell="1" allowOverlap="1">
            <wp:simplePos x="0" y="0"/>
            <wp:positionH relativeFrom="column">
              <wp:posOffset>31750</wp:posOffset>
            </wp:positionH>
            <wp:positionV relativeFrom="paragraph">
              <wp:posOffset>125095</wp:posOffset>
            </wp:positionV>
            <wp:extent cx="5116195" cy="3411855"/>
            <wp:effectExtent l="0" t="0" r="1905" b="4445"/>
            <wp:wrapSquare wrapText="bothSides"/>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35"/>
                    <a:stretch>
                      <a:fillRect/>
                    </a:stretch>
                  </pic:blipFill>
                  <pic:spPr>
                    <a:xfrm>
                      <a:off x="0" y="0"/>
                      <a:ext cx="5116195" cy="3411855"/>
                    </a:xfrm>
                    <a:prstGeom prst="rect">
                      <a:avLst/>
                    </a:prstGeom>
                    <a:noFill/>
                    <a:ln w="9525">
                      <a:noFill/>
                    </a:ln>
                  </pic:spPr>
                </pic:pic>
              </a:graphicData>
            </a:graphic>
          </wp:anchor>
        </w:drawing>
      </w:r>
      <w:r>
        <w:rPr>
          <w:rFonts w:hint="eastAsia"/>
          <w:sz w:val="24"/>
          <w:szCs w:val="24"/>
          <w:lang w:val="en-US" w:eastAsia="zh-CN"/>
        </w:rPr>
        <w:t>数智文旅产业学院成立</w:t>
      </w:r>
      <w:bookmarkEnd w:id="33"/>
    </w:p>
    <w:p w14:paraId="07E7BFFE">
      <w:pPr>
        <w:numPr>
          <w:ilvl w:val="0"/>
          <w:numId w:val="0"/>
        </w:numPr>
        <w:ind w:leftChars="0"/>
        <w:jc w:val="center"/>
        <w:rPr>
          <w:rFonts w:hint="default"/>
          <w:sz w:val="24"/>
          <w:szCs w:val="24"/>
          <w:lang w:val="en-US" w:eastAsia="zh-CN"/>
        </w:rPr>
      </w:pPr>
    </w:p>
    <w:p w14:paraId="4777DED9">
      <w:pPr>
        <w:keepNext w:val="0"/>
        <w:keepLines w:val="0"/>
        <w:widowControl/>
        <w:suppressLineNumbers w:val="0"/>
        <w:jc w:val="center"/>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266690" cy="3950335"/>
            <wp:effectExtent l="0" t="0" r="3810" b="12065"/>
            <wp:docPr id="11" name="图片 11" descr="QQ图片2024061618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QQ图片20240616182656"/>
                    <pic:cNvPicPr>
                      <a:picLocks noChangeAspect="1"/>
                    </pic:cNvPicPr>
                  </pic:nvPicPr>
                  <pic:blipFill>
                    <a:blip r:embed="rId36"/>
                    <a:stretch>
                      <a:fillRect/>
                    </a:stretch>
                  </pic:blipFill>
                  <pic:spPr>
                    <a:xfrm>
                      <a:off x="0" y="0"/>
                      <a:ext cx="5266690" cy="3950335"/>
                    </a:xfrm>
                    <a:prstGeom prst="rect">
                      <a:avLst/>
                    </a:prstGeom>
                  </pic:spPr>
                </pic:pic>
              </a:graphicData>
            </a:graphic>
          </wp:inline>
        </w:drawing>
      </w:r>
    </w:p>
    <w:p w14:paraId="6C492306">
      <w:pPr>
        <w:keepNext w:val="0"/>
        <w:keepLines w:val="0"/>
        <w:widowControl/>
        <w:suppressLineNumbers w:val="0"/>
        <w:jc w:val="center"/>
        <w:outlineLvl w:val="9"/>
        <w:rPr>
          <w:rFonts w:hint="eastAsia" w:ascii="宋体" w:hAnsi="宋体" w:eastAsia="宋体" w:cs="宋体"/>
          <w:sz w:val="24"/>
          <w:szCs w:val="24"/>
          <w:lang w:val="en-US" w:eastAsia="zh-CN"/>
        </w:rPr>
      </w:pPr>
    </w:p>
    <w:p w14:paraId="44F61089">
      <w:pPr>
        <w:keepNext w:val="0"/>
        <w:keepLines w:val="0"/>
        <w:widowControl/>
        <w:suppressLineNumbers w:val="0"/>
        <w:jc w:val="center"/>
        <w:outlineLvl w:val="1"/>
        <w:rPr>
          <w:rFonts w:hint="default" w:ascii="宋体" w:hAnsi="宋体" w:eastAsia="宋体" w:cs="宋体"/>
          <w:sz w:val="24"/>
          <w:szCs w:val="24"/>
          <w:lang w:val="en-US" w:eastAsia="zh-CN"/>
        </w:rPr>
      </w:pPr>
      <w:bookmarkStart w:id="34" w:name="_Toc10583"/>
      <w:r>
        <w:rPr>
          <w:rFonts w:hint="eastAsia" w:ascii="宋体" w:hAnsi="宋体" w:eastAsia="宋体" w:cs="宋体"/>
          <w:sz w:val="24"/>
          <w:szCs w:val="24"/>
          <w:lang w:val="en-US" w:eastAsia="zh-CN"/>
        </w:rPr>
        <w:t>图32泰国诗纳卡宁威诺大学朱章海博士讲座现场</w:t>
      </w:r>
      <w:bookmarkEnd w:id="34"/>
    </w:p>
    <w:p w14:paraId="1F9B7915">
      <w:pPr>
        <w:keepNext w:val="0"/>
        <w:keepLines w:val="0"/>
        <w:widowControl/>
        <w:suppressLineNumbers w:val="0"/>
        <w:jc w:val="both"/>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34940" cy="3506470"/>
            <wp:effectExtent l="0" t="0" r="10160" b="11430"/>
            <wp:docPr id="19" name="图片 19" descr="72edfd1b89a5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2edfd1b89a546d"/>
                    <pic:cNvPicPr>
                      <a:picLocks noChangeAspect="1"/>
                    </pic:cNvPicPr>
                  </pic:nvPicPr>
                  <pic:blipFill>
                    <a:blip r:embed="rId37"/>
                    <a:stretch>
                      <a:fillRect/>
                    </a:stretch>
                  </pic:blipFill>
                  <pic:spPr>
                    <a:xfrm>
                      <a:off x="0" y="0"/>
                      <a:ext cx="5234940" cy="3506470"/>
                    </a:xfrm>
                    <a:prstGeom prst="rect">
                      <a:avLst/>
                    </a:prstGeom>
                  </pic:spPr>
                </pic:pic>
              </a:graphicData>
            </a:graphic>
          </wp:inline>
        </w:drawing>
      </w:r>
    </w:p>
    <w:p w14:paraId="08A37B5D">
      <w:pPr>
        <w:keepNext w:val="0"/>
        <w:keepLines w:val="0"/>
        <w:widowControl/>
        <w:suppressLineNumbers w:val="0"/>
        <w:jc w:val="center"/>
        <w:outlineLvl w:val="1"/>
        <w:rPr>
          <w:rFonts w:hint="eastAsia" w:ascii="宋体" w:hAnsi="宋体" w:eastAsia="宋体" w:cs="宋体"/>
          <w:sz w:val="24"/>
          <w:szCs w:val="24"/>
          <w:lang w:val="en-US" w:eastAsia="zh-CN"/>
        </w:rPr>
      </w:pPr>
      <w:bookmarkStart w:id="35" w:name="_Toc12938"/>
      <w:bookmarkStart w:id="36" w:name="_Toc17553"/>
      <w:r>
        <w:rPr>
          <w:rFonts w:hint="eastAsia" w:ascii="宋体" w:hAnsi="宋体" w:eastAsia="宋体" w:cs="宋体"/>
          <w:sz w:val="24"/>
          <w:szCs w:val="24"/>
          <w:lang w:val="en-US" w:eastAsia="zh-CN"/>
        </w:rPr>
        <w:t>图33 国际班学生与泰国格乐大学开展线上交流活动</w:t>
      </w:r>
      <w:bookmarkEnd w:id="35"/>
      <w:bookmarkEnd w:id="36"/>
    </w:p>
    <w:p w14:paraId="01C6DCD6">
      <w:pPr>
        <w:keepNext w:val="0"/>
        <w:keepLines w:val="0"/>
        <w:widowControl/>
        <w:suppressLineNumbers w:val="0"/>
        <w:jc w:val="both"/>
        <w:outlineLvl w:val="9"/>
        <w:rPr>
          <w:rFonts w:hint="eastAsia" w:ascii="宋体" w:hAnsi="宋体" w:eastAsia="宋体" w:cs="宋体"/>
          <w:sz w:val="24"/>
          <w:szCs w:val="24"/>
          <w:lang w:val="en-US" w:eastAsia="zh-CN"/>
        </w:rPr>
      </w:pPr>
    </w:p>
    <w:p w14:paraId="3EE599FD">
      <w:pPr>
        <w:keepNext w:val="0"/>
        <w:keepLines w:val="0"/>
        <w:widowControl/>
        <w:suppressLineNumbers w:val="0"/>
        <w:jc w:val="center"/>
        <w:outlineLvl w:val="9"/>
        <w:rPr>
          <w:rFonts w:hint="eastAsia" w:ascii="宋体" w:hAnsi="宋体" w:eastAsia="宋体" w:cs="宋体"/>
          <w:sz w:val="24"/>
          <w:szCs w:val="24"/>
          <w:lang w:val="en-US" w:eastAsia="zh-CN"/>
        </w:rPr>
      </w:pPr>
    </w:p>
    <w:p w14:paraId="3C5C5C5A">
      <w:pPr>
        <w:keepNext w:val="0"/>
        <w:keepLines w:val="0"/>
        <w:widowControl/>
        <w:suppressLineNumbers w:val="0"/>
        <w:jc w:val="center"/>
        <w:outlineLvl w:val="9"/>
        <w:rPr>
          <w:rFonts w:hint="eastAsia" w:ascii="宋体" w:hAnsi="宋体" w:eastAsia="宋体" w:cs="宋体"/>
          <w:sz w:val="24"/>
          <w:szCs w:val="24"/>
          <w:lang w:val="en-US" w:eastAsia="zh-CN"/>
        </w:rPr>
      </w:pPr>
    </w:p>
    <w:p w14:paraId="729FB94D">
      <w:pPr>
        <w:keepNext w:val="0"/>
        <w:keepLines w:val="0"/>
        <w:widowControl/>
        <w:suppressLineNumbers w:val="0"/>
        <w:jc w:val="center"/>
        <w:outlineLvl w:val="9"/>
        <w:rPr>
          <w:rFonts w:hint="eastAsia" w:ascii="宋体" w:hAnsi="宋体" w:eastAsia="宋体" w:cs="宋体"/>
          <w:sz w:val="24"/>
          <w:szCs w:val="24"/>
          <w:lang w:val="en-US" w:eastAsia="zh-CN"/>
        </w:rPr>
      </w:pPr>
    </w:p>
    <w:p w14:paraId="5542C039">
      <w:pPr>
        <w:keepNext w:val="0"/>
        <w:keepLines w:val="0"/>
        <w:widowControl/>
        <w:suppressLineNumbers w:val="0"/>
        <w:jc w:val="center"/>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5192395" cy="3459480"/>
            <wp:effectExtent l="0" t="0" r="1905" b="7620"/>
            <wp:docPr id="2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descr="IMG_256"/>
                    <pic:cNvPicPr>
                      <a:picLocks noChangeAspect="1"/>
                    </pic:cNvPicPr>
                  </pic:nvPicPr>
                  <pic:blipFill>
                    <a:blip r:embed="rId38"/>
                    <a:stretch>
                      <a:fillRect/>
                    </a:stretch>
                  </pic:blipFill>
                  <pic:spPr>
                    <a:xfrm>
                      <a:off x="0" y="0"/>
                      <a:ext cx="5192395" cy="3459480"/>
                    </a:xfrm>
                    <a:prstGeom prst="rect">
                      <a:avLst/>
                    </a:prstGeom>
                    <a:noFill/>
                    <a:ln w="9525">
                      <a:noFill/>
                    </a:ln>
                  </pic:spPr>
                </pic:pic>
              </a:graphicData>
            </a:graphic>
          </wp:inline>
        </w:drawing>
      </w:r>
    </w:p>
    <w:p w14:paraId="37E9D474">
      <w:pPr>
        <w:keepNext w:val="0"/>
        <w:keepLines w:val="0"/>
        <w:widowControl/>
        <w:suppressLineNumbers w:val="0"/>
        <w:jc w:val="center"/>
        <w:outlineLvl w:val="1"/>
        <w:rPr>
          <w:rFonts w:hint="eastAsia" w:ascii="宋体" w:hAnsi="宋体" w:eastAsia="宋体" w:cs="宋体"/>
          <w:sz w:val="24"/>
          <w:szCs w:val="24"/>
          <w:lang w:val="en-US" w:eastAsia="zh-CN"/>
        </w:rPr>
      </w:pPr>
      <w:bookmarkStart w:id="37" w:name="_Toc19046"/>
      <w:r>
        <w:rPr>
          <w:rFonts w:hint="eastAsia" w:ascii="宋体" w:hAnsi="宋体" w:eastAsia="宋体" w:cs="宋体"/>
          <w:sz w:val="24"/>
          <w:szCs w:val="24"/>
          <w:lang w:val="en-US" w:eastAsia="zh-CN"/>
        </w:rPr>
        <w:t>图34 支部教师与尼维达姊妹大学一行开展交流活动</w:t>
      </w:r>
      <w:bookmarkEnd w:id="37"/>
    </w:p>
    <w:p w14:paraId="7016B70F">
      <w:pPr>
        <w:keepNext w:val="0"/>
        <w:keepLines w:val="0"/>
        <w:widowControl/>
        <w:suppressLineNumbers w:val="0"/>
        <w:jc w:val="center"/>
        <w:outlineLvl w:val="9"/>
        <w:rPr>
          <w:rFonts w:hint="eastAsia" w:ascii="宋体" w:hAnsi="宋体" w:eastAsia="宋体" w:cs="宋体"/>
          <w:sz w:val="24"/>
          <w:szCs w:val="24"/>
          <w:lang w:val="en-US" w:eastAsia="zh-CN"/>
        </w:rPr>
      </w:pPr>
    </w:p>
    <w:p w14:paraId="5F19083C">
      <w:pPr>
        <w:keepNext w:val="0"/>
        <w:keepLines w:val="0"/>
        <w:widowControl/>
        <w:suppressLineNumbers w:val="0"/>
        <w:jc w:val="center"/>
        <w:outlineLvl w:val="9"/>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44465" cy="3933825"/>
            <wp:effectExtent l="0" t="0" r="635" b="3175"/>
            <wp:docPr id="13" name="图片 13" descr="QQ图片2023032022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QQ图片20230320225917"/>
                    <pic:cNvPicPr>
                      <a:picLocks noChangeAspect="1"/>
                    </pic:cNvPicPr>
                  </pic:nvPicPr>
                  <pic:blipFill>
                    <a:blip r:embed="rId39"/>
                    <a:stretch>
                      <a:fillRect/>
                    </a:stretch>
                  </pic:blipFill>
                  <pic:spPr>
                    <a:xfrm>
                      <a:off x="0" y="0"/>
                      <a:ext cx="5244465" cy="3933825"/>
                    </a:xfrm>
                    <a:prstGeom prst="rect">
                      <a:avLst/>
                    </a:prstGeom>
                  </pic:spPr>
                </pic:pic>
              </a:graphicData>
            </a:graphic>
          </wp:inline>
        </w:drawing>
      </w:r>
    </w:p>
    <w:p w14:paraId="7C2C541C">
      <w:pPr>
        <w:keepNext w:val="0"/>
        <w:keepLines w:val="0"/>
        <w:widowControl/>
        <w:suppressLineNumbers w:val="0"/>
        <w:jc w:val="center"/>
        <w:outlineLvl w:val="1"/>
        <w:rPr>
          <w:rFonts w:hint="eastAsia" w:ascii="宋体" w:hAnsi="宋体" w:eastAsia="宋体" w:cs="宋体"/>
          <w:sz w:val="24"/>
          <w:szCs w:val="24"/>
          <w:lang w:val="en-US" w:eastAsia="zh-CN"/>
        </w:rPr>
      </w:pPr>
      <w:bookmarkStart w:id="38" w:name="_Toc29004"/>
      <w:bookmarkStart w:id="39" w:name="_Toc22145"/>
      <w:r>
        <w:rPr>
          <w:rFonts w:hint="eastAsia" w:ascii="宋体" w:hAnsi="宋体" w:eastAsia="宋体" w:cs="宋体"/>
          <w:sz w:val="24"/>
          <w:szCs w:val="24"/>
          <w:lang w:val="en-US" w:eastAsia="zh-CN"/>
        </w:rPr>
        <w:t>图35 考察智慧旅游实训室建设</w:t>
      </w:r>
      <w:bookmarkEnd w:id="38"/>
      <w:bookmarkEnd w:id="39"/>
    </w:p>
    <w:p w14:paraId="5799C497">
      <w:pPr>
        <w:keepNext w:val="0"/>
        <w:keepLines w:val="0"/>
        <w:widowControl/>
        <w:suppressLineNumbers w:val="0"/>
        <w:jc w:val="both"/>
        <w:outlineLvl w:val="9"/>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drawing>
          <wp:anchor distT="0" distB="0" distL="114300" distR="114300" simplePos="0" relativeHeight="251660288" behindDoc="0" locked="0" layoutInCell="1" allowOverlap="1">
            <wp:simplePos x="0" y="0"/>
            <wp:positionH relativeFrom="column">
              <wp:posOffset>-6985</wp:posOffset>
            </wp:positionH>
            <wp:positionV relativeFrom="paragraph">
              <wp:posOffset>161925</wp:posOffset>
            </wp:positionV>
            <wp:extent cx="5105400" cy="3065145"/>
            <wp:effectExtent l="0" t="0" r="0" b="8255"/>
            <wp:wrapSquare wrapText="bothSides"/>
            <wp:docPr id="20" name="图片 20" descr="d45acaf9ca1731ba599fe12773bc2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45acaf9ca1731ba599fe12773bc2e4"/>
                    <pic:cNvPicPr>
                      <a:picLocks noChangeAspect="1"/>
                    </pic:cNvPicPr>
                  </pic:nvPicPr>
                  <pic:blipFill>
                    <a:blip r:embed="rId40"/>
                    <a:stretch>
                      <a:fillRect/>
                    </a:stretch>
                  </pic:blipFill>
                  <pic:spPr>
                    <a:xfrm>
                      <a:off x="0" y="0"/>
                      <a:ext cx="5105400" cy="3065145"/>
                    </a:xfrm>
                    <a:prstGeom prst="rect">
                      <a:avLst/>
                    </a:prstGeom>
                  </pic:spPr>
                </pic:pic>
              </a:graphicData>
            </a:graphic>
          </wp:anchor>
        </w:drawing>
      </w:r>
    </w:p>
    <w:p w14:paraId="50803F69">
      <w:pPr>
        <w:keepNext w:val="0"/>
        <w:keepLines w:val="0"/>
        <w:widowControl/>
        <w:suppressLineNumbers w:val="0"/>
        <w:ind w:firstLine="2160" w:firstLineChars="900"/>
        <w:jc w:val="both"/>
        <w:outlineLvl w:val="1"/>
        <w:rPr>
          <w:rFonts w:hint="default" w:ascii="宋体" w:hAnsi="宋体" w:eastAsia="宋体" w:cs="宋体"/>
          <w:sz w:val="24"/>
          <w:szCs w:val="24"/>
          <w:lang w:val="en-US" w:eastAsia="zh-CN"/>
        </w:rPr>
      </w:pPr>
      <w:bookmarkStart w:id="40" w:name="_Toc22167"/>
      <w:r>
        <w:rPr>
          <w:rFonts w:hint="eastAsia" w:ascii="宋体" w:hAnsi="宋体" w:eastAsia="宋体" w:cs="宋体"/>
          <w:sz w:val="24"/>
          <w:szCs w:val="24"/>
          <w:lang w:val="en-US" w:eastAsia="zh-CN"/>
        </w:rPr>
        <w:t>图36 智慧旅游实训室现场照片</w:t>
      </w:r>
      <w:bookmarkEnd w:id="40"/>
    </w:p>
    <w:p w14:paraId="439CA66C">
      <w:pPr>
        <w:keepNext w:val="0"/>
        <w:keepLines w:val="0"/>
        <w:widowControl/>
        <w:suppressLineNumbers w:val="0"/>
        <w:jc w:val="both"/>
        <w:outlineLvl w:val="9"/>
        <w:rPr>
          <w:rFonts w:hint="eastAsia" w:ascii="宋体" w:hAnsi="宋体" w:eastAsia="宋体" w:cs="宋体"/>
          <w:sz w:val="24"/>
          <w:szCs w:val="24"/>
          <w:lang w:val="en-US" w:eastAsia="zh-CN"/>
        </w:rPr>
      </w:pPr>
    </w:p>
    <w:p w14:paraId="4DB583CE">
      <w:pPr>
        <w:numPr>
          <w:ilvl w:val="0"/>
          <w:numId w:val="0"/>
        </w:numPr>
        <w:ind w:leftChars="0"/>
        <w:rPr>
          <w:rFonts w:hint="eastAsia" w:ascii="宋体" w:hAnsi="宋体" w:eastAsia="宋体" w:cs="宋体"/>
          <w:sz w:val="24"/>
          <w:szCs w:val="24"/>
          <w:lang w:val="en-US" w:eastAsia="zh-CN"/>
        </w:rPr>
      </w:pPr>
    </w:p>
    <w:p w14:paraId="7235BA0C">
      <w:pPr>
        <w:numPr>
          <w:ilvl w:val="0"/>
          <w:numId w:val="0"/>
        </w:numPr>
        <w:ind w:leftChars="0"/>
        <w:rPr>
          <w:rFonts w:hint="eastAsia" w:ascii="宋体" w:hAnsi="宋体" w:eastAsia="宋体" w:cs="宋体"/>
          <w:sz w:val="24"/>
          <w:szCs w:val="24"/>
          <w:lang w:val="en-US" w:eastAsia="zh-CN"/>
        </w:rPr>
      </w:pPr>
      <w:r>
        <w:drawing>
          <wp:anchor distT="0" distB="0" distL="114300" distR="114300" simplePos="0" relativeHeight="251661312" behindDoc="0" locked="0" layoutInCell="1" allowOverlap="1">
            <wp:simplePos x="0" y="0"/>
            <wp:positionH relativeFrom="column">
              <wp:posOffset>304800</wp:posOffset>
            </wp:positionH>
            <wp:positionV relativeFrom="paragraph">
              <wp:posOffset>196850</wp:posOffset>
            </wp:positionV>
            <wp:extent cx="4648200" cy="2897505"/>
            <wp:effectExtent l="0" t="0" r="0" b="10795"/>
            <wp:wrapSquare wrapText="bothSides"/>
            <wp:docPr id="107" name="图片 106"/>
            <wp:cNvGraphicFramePr/>
            <a:graphic xmlns:a="http://schemas.openxmlformats.org/drawingml/2006/main">
              <a:graphicData uri="http://schemas.openxmlformats.org/drawingml/2006/picture">
                <pic:pic xmlns:pic="http://schemas.openxmlformats.org/drawingml/2006/picture">
                  <pic:nvPicPr>
                    <pic:cNvPr id="107" name="图片 106"/>
                    <pic:cNvPicPr/>
                  </pic:nvPicPr>
                  <pic:blipFill>
                    <a:blip r:embed="rId41"/>
                    <a:stretch>
                      <a:fillRect/>
                    </a:stretch>
                  </pic:blipFill>
                  <pic:spPr>
                    <a:xfrm>
                      <a:off x="0" y="0"/>
                      <a:ext cx="4648200" cy="2897505"/>
                    </a:xfrm>
                    <a:prstGeom prst="rect">
                      <a:avLst/>
                    </a:prstGeom>
                    <a:noFill/>
                    <a:ln w="9525">
                      <a:noFill/>
                    </a:ln>
                  </pic:spPr>
                </pic:pic>
              </a:graphicData>
            </a:graphic>
          </wp:anchor>
        </w:drawing>
      </w:r>
    </w:p>
    <w:p w14:paraId="531CD342">
      <w:pPr>
        <w:numPr>
          <w:ilvl w:val="0"/>
          <w:numId w:val="0"/>
        </w:numPr>
        <w:ind w:leftChars="0"/>
        <w:rPr>
          <w:rFonts w:hint="eastAsia" w:ascii="宋体" w:hAnsi="宋体" w:eastAsia="宋体" w:cs="宋体"/>
          <w:sz w:val="24"/>
          <w:szCs w:val="24"/>
          <w:lang w:val="en-US" w:eastAsia="zh-CN"/>
        </w:rPr>
      </w:pPr>
    </w:p>
    <w:p w14:paraId="3242F93E">
      <w:pPr>
        <w:keepNext w:val="0"/>
        <w:keepLines w:val="0"/>
        <w:widowControl/>
        <w:suppressLineNumbers w:val="0"/>
        <w:ind w:firstLine="1680" w:firstLineChars="700"/>
        <w:jc w:val="both"/>
        <w:outlineLvl w:val="1"/>
        <w:rPr>
          <w:rFonts w:hint="default" w:ascii="宋体" w:hAnsi="宋体" w:eastAsia="宋体" w:cs="宋体"/>
          <w:sz w:val="24"/>
          <w:szCs w:val="24"/>
          <w:lang w:val="en-US" w:eastAsia="zh-CN"/>
        </w:rPr>
      </w:pPr>
      <w:bookmarkStart w:id="41" w:name="_Toc20276"/>
      <w:r>
        <w:rPr>
          <w:rFonts w:hint="eastAsia" w:ascii="宋体" w:hAnsi="宋体" w:eastAsia="宋体" w:cs="宋体"/>
          <w:sz w:val="24"/>
          <w:szCs w:val="24"/>
          <w:lang w:val="en-US" w:eastAsia="zh-CN"/>
        </w:rPr>
        <w:t>图37 广元蜀道文化研究中心授牌</w:t>
      </w:r>
      <w:bookmarkEnd w:id="41"/>
    </w:p>
    <w:p w14:paraId="65443BDB">
      <w:pPr>
        <w:numPr>
          <w:ilvl w:val="0"/>
          <w:numId w:val="0"/>
        </w:numPr>
        <w:ind w:leftChars="0"/>
        <w:rPr>
          <w:rFonts w:hint="eastAsia" w:ascii="宋体" w:hAnsi="宋体" w:eastAsia="宋体" w:cs="宋体"/>
          <w:sz w:val="24"/>
          <w:szCs w:val="24"/>
          <w:lang w:val="en-US" w:eastAsia="zh-CN"/>
        </w:rPr>
      </w:pPr>
    </w:p>
    <w:p w14:paraId="50942D1E">
      <w:pPr>
        <w:numPr>
          <w:ilvl w:val="0"/>
          <w:numId w:val="0"/>
        </w:numPr>
        <w:ind w:leftChars="0"/>
        <w:rPr>
          <w:rFonts w:hint="eastAsia" w:ascii="宋体" w:hAnsi="宋体" w:eastAsia="宋体" w:cs="宋体"/>
          <w:sz w:val="24"/>
          <w:szCs w:val="24"/>
          <w:lang w:val="en-US" w:eastAsia="zh-CN"/>
        </w:rPr>
      </w:pPr>
    </w:p>
    <w:p w14:paraId="01281805">
      <w:pPr>
        <w:numPr>
          <w:ilvl w:val="0"/>
          <w:numId w:val="0"/>
        </w:numPr>
        <w:ind w:leftChars="0"/>
        <w:rPr>
          <w:rFonts w:hint="eastAsia" w:ascii="宋体" w:hAnsi="宋体" w:eastAsia="宋体" w:cs="宋体"/>
          <w:sz w:val="24"/>
          <w:szCs w:val="24"/>
          <w:lang w:val="en-US" w:eastAsia="zh-CN"/>
        </w:rPr>
      </w:pPr>
    </w:p>
    <w:p w14:paraId="2E267518">
      <w:pPr>
        <w:numPr>
          <w:ilvl w:val="0"/>
          <w:numId w:val="0"/>
        </w:numPr>
        <w:ind w:leftChars="0"/>
        <w:rPr>
          <w:rFonts w:hint="eastAsia" w:ascii="宋体" w:hAnsi="宋体" w:eastAsia="宋体" w:cs="宋体"/>
          <w:sz w:val="24"/>
          <w:szCs w:val="24"/>
          <w:lang w:val="en-US" w:eastAsia="zh-CN"/>
        </w:rPr>
      </w:pPr>
      <w:r>
        <w:drawing>
          <wp:anchor distT="0" distB="0" distL="114300" distR="114300" simplePos="0" relativeHeight="251662336" behindDoc="0" locked="0" layoutInCell="1" allowOverlap="1">
            <wp:simplePos x="0" y="0"/>
            <wp:positionH relativeFrom="column">
              <wp:posOffset>-114300</wp:posOffset>
            </wp:positionH>
            <wp:positionV relativeFrom="paragraph">
              <wp:posOffset>157480</wp:posOffset>
            </wp:positionV>
            <wp:extent cx="5281295" cy="2922270"/>
            <wp:effectExtent l="0" t="0" r="1905" b="11430"/>
            <wp:wrapSquare wrapText="bothSides"/>
            <wp:docPr id="106" name="图片 105"/>
            <wp:cNvGraphicFramePr/>
            <a:graphic xmlns:a="http://schemas.openxmlformats.org/drawingml/2006/main">
              <a:graphicData uri="http://schemas.openxmlformats.org/drawingml/2006/picture">
                <pic:pic xmlns:pic="http://schemas.openxmlformats.org/drawingml/2006/picture">
                  <pic:nvPicPr>
                    <pic:cNvPr id="106" name="图片 105"/>
                    <pic:cNvPicPr/>
                  </pic:nvPicPr>
                  <pic:blipFill>
                    <a:blip r:embed="rId42"/>
                    <a:stretch>
                      <a:fillRect/>
                    </a:stretch>
                  </pic:blipFill>
                  <pic:spPr>
                    <a:xfrm>
                      <a:off x="0" y="0"/>
                      <a:ext cx="5281295" cy="2922270"/>
                    </a:xfrm>
                    <a:prstGeom prst="rect">
                      <a:avLst/>
                    </a:prstGeom>
                    <a:noFill/>
                    <a:ln w="9525">
                      <a:noFill/>
                    </a:ln>
                  </pic:spPr>
                </pic:pic>
              </a:graphicData>
            </a:graphic>
          </wp:anchor>
        </w:drawing>
      </w:r>
    </w:p>
    <w:p w14:paraId="6E08CEDC">
      <w:pPr>
        <w:keepNext w:val="0"/>
        <w:keepLines w:val="0"/>
        <w:widowControl/>
        <w:suppressLineNumbers w:val="0"/>
        <w:jc w:val="center"/>
        <w:outlineLvl w:val="1"/>
        <w:rPr>
          <w:rFonts w:hint="default" w:ascii="宋体" w:hAnsi="宋体" w:eastAsia="宋体" w:cs="宋体"/>
          <w:sz w:val="24"/>
          <w:szCs w:val="24"/>
          <w:lang w:val="en-US" w:eastAsia="zh-CN"/>
        </w:rPr>
      </w:pPr>
      <w:bookmarkStart w:id="42" w:name="_Toc2190"/>
      <w:r>
        <w:rPr>
          <w:rFonts w:hint="eastAsia" w:ascii="宋体" w:hAnsi="宋体" w:eastAsia="宋体" w:cs="宋体"/>
          <w:sz w:val="24"/>
          <w:szCs w:val="24"/>
          <w:lang w:val="en-US" w:eastAsia="zh-CN"/>
        </w:rPr>
        <w:t>图38  广元市蜀道文化研究会成立</w:t>
      </w:r>
      <w:bookmarkEnd w:id="42"/>
    </w:p>
    <w:p w14:paraId="0CFAF700">
      <w:pPr>
        <w:numPr>
          <w:ilvl w:val="0"/>
          <w:numId w:val="0"/>
        </w:numPr>
        <w:ind w:leftChars="0"/>
        <w:rPr>
          <w:rFonts w:hint="eastAsia" w:ascii="宋体" w:hAnsi="宋体" w:eastAsia="宋体" w:cs="宋体"/>
          <w:sz w:val="24"/>
          <w:szCs w:val="24"/>
          <w:lang w:val="en-US" w:eastAsia="zh-CN"/>
        </w:rPr>
      </w:pPr>
    </w:p>
    <w:p w14:paraId="7AD616C8">
      <w:pPr>
        <w:numPr>
          <w:ilvl w:val="0"/>
          <w:numId w:val="0"/>
        </w:numPr>
        <w:ind w:leftChars="0"/>
        <w:rPr>
          <w:rFonts w:hint="eastAsia" w:ascii="宋体" w:hAnsi="宋体" w:eastAsia="宋体" w:cs="宋体"/>
          <w:sz w:val="24"/>
          <w:szCs w:val="24"/>
          <w:lang w:val="en-US" w:eastAsia="zh-CN"/>
        </w:rPr>
      </w:pPr>
    </w:p>
    <w:p w14:paraId="644ED8BE">
      <w:pPr>
        <w:numPr>
          <w:ilvl w:val="0"/>
          <w:numId w:val="0"/>
        </w:numPr>
        <w:ind w:leftChars="0"/>
        <w:rPr>
          <w:rFonts w:hint="eastAsia" w:ascii="宋体" w:hAnsi="宋体" w:eastAsia="宋体" w:cs="宋体"/>
          <w:sz w:val="24"/>
          <w:szCs w:val="24"/>
          <w:lang w:val="en-US" w:eastAsia="zh-CN"/>
        </w:rPr>
      </w:pPr>
    </w:p>
    <w:p w14:paraId="1533EEEE">
      <w:pPr>
        <w:numPr>
          <w:ilvl w:val="0"/>
          <w:numId w:val="0"/>
        </w:numPr>
        <w:ind w:leftChars="0"/>
        <w:rPr>
          <w:rFonts w:hint="eastAsia" w:ascii="宋体" w:hAnsi="宋体" w:eastAsia="宋体" w:cs="宋体"/>
          <w:sz w:val="24"/>
          <w:szCs w:val="24"/>
          <w:lang w:val="en-US" w:eastAsia="zh-CN"/>
        </w:rPr>
      </w:pPr>
    </w:p>
    <w:p w14:paraId="0ADC0154">
      <w:pPr>
        <w:numPr>
          <w:ilvl w:val="0"/>
          <w:numId w:val="0"/>
        </w:numPr>
        <w:ind w:leftChars="0"/>
        <w:rPr>
          <w:rFonts w:hint="eastAsia" w:ascii="宋体" w:hAnsi="宋体" w:eastAsia="宋体" w:cs="宋体"/>
          <w:sz w:val="24"/>
          <w:szCs w:val="24"/>
          <w:lang w:val="en-US" w:eastAsia="zh-CN"/>
        </w:rPr>
      </w:pPr>
    </w:p>
    <w:p w14:paraId="7CC3DC66">
      <w:pPr>
        <w:numPr>
          <w:ilvl w:val="0"/>
          <w:numId w:val="0"/>
        </w:numPr>
        <w:ind w:leftChars="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261610" cy="3945890"/>
            <wp:effectExtent l="0" t="0" r="8890" b="3810"/>
            <wp:docPr id="10" name="图片 10" descr="69f597aa8759e423a70271e8be7d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9f597aa8759e423a70271e8be7dd7f"/>
                    <pic:cNvPicPr>
                      <a:picLocks noChangeAspect="1"/>
                    </pic:cNvPicPr>
                  </pic:nvPicPr>
                  <pic:blipFill>
                    <a:blip r:embed="rId43"/>
                    <a:stretch>
                      <a:fillRect/>
                    </a:stretch>
                  </pic:blipFill>
                  <pic:spPr>
                    <a:xfrm>
                      <a:off x="0" y="0"/>
                      <a:ext cx="5261610" cy="3945890"/>
                    </a:xfrm>
                    <a:prstGeom prst="rect">
                      <a:avLst/>
                    </a:prstGeom>
                  </pic:spPr>
                </pic:pic>
              </a:graphicData>
            </a:graphic>
          </wp:inline>
        </w:drawing>
      </w:r>
    </w:p>
    <w:p w14:paraId="45E86327">
      <w:pPr>
        <w:keepNext w:val="0"/>
        <w:keepLines w:val="0"/>
        <w:widowControl/>
        <w:suppressLineNumbers w:val="0"/>
        <w:jc w:val="center"/>
        <w:outlineLvl w:val="1"/>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图39 “千年蜀道——穿越时空的文化走廊”2025年新春蜀道主题科普活动</w:t>
      </w:r>
    </w:p>
    <w:p w14:paraId="30AAF708">
      <w:pPr>
        <w:numPr>
          <w:ilvl w:val="0"/>
          <w:numId w:val="0"/>
        </w:numPr>
        <w:ind w:leftChars="0"/>
        <w:rPr>
          <w:rFonts w:hint="default" w:ascii="宋体" w:hAnsi="宋体" w:eastAsia="宋体" w:cs="宋体"/>
          <w:sz w:val="24"/>
          <w:szCs w:val="24"/>
          <w:lang w:val="en-US" w:eastAsia="zh-CN"/>
        </w:rPr>
      </w:pPr>
    </w:p>
    <w:p w14:paraId="71FC3735">
      <w:pPr>
        <w:numPr>
          <w:ilvl w:val="0"/>
          <w:numId w:val="0"/>
        </w:numPr>
        <w:ind w:leftChars="0"/>
        <w:rPr>
          <w:rFonts w:hint="default" w:ascii="宋体" w:hAnsi="宋体" w:eastAsia="宋体" w:cs="宋体"/>
          <w:sz w:val="24"/>
          <w:szCs w:val="24"/>
          <w:lang w:val="en-US" w:eastAsia="zh-CN"/>
        </w:rPr>
      </w:pPr>
    </w:p>
    <w:p w14:paraId="2A75D7BD">
      <w:pPr>
        <w:numPr>
          <w:ilvl w:val="0"/>
          <w:numId w:val="0"/>
        </w:numPr>
        <w:ind w:leftChars="0"/>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1610" cy="3945890"/>
            <wp:effectExtent l="0" t="0" r="8890" b="3810"/>
            <wp:docPr id="36" name="图片 36" descr="f8aa4fde2h17decd2865e9787b03d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f8aa4fde2h17decd2865e9787b03d927"/>
                    <pic:cNvPicPr>
                      <a:picLocks noChangeAspect="1"/>
                    </pic:cNvPicPr>
                  </pic:nvPicPr>
                  <pic:blipFill>
                    <a:blip r:embed="rId44"/>
                    <a:stretch>
                      <a:fillRect/>
                    </a:stretch>
                  </pic:blipFill>
                  <pic:spPr>
                    <a:xfrm>
                      <a:off x="0" y="0"/>
                      <a:ext cx="5261610" cy="3945890"/>
                    </a:xfrm>
                    <a:prstGeom prst="rect">
                      <a:avLst/>
                    </a:prstGeom>
                  </pic:spPr>
                </pic:pic>
              </a:graphicData>
            </a:graphic>
          </wp:inline>
        </w:drawing>
      </w:r>
    </w:p>
    <w:p w14:paraId="3B3AE1B9">
      <w:pPr>
        <w:numPr>
          <w:ilvl w:val="0"/>
          <w:numId w:val="0"/>
        </w:numPr>
        <w:ind w:leftChars="0"/>
        <w:rPr>
          <w:rFonts w:hint="default" w:eastAsiaTheme="minorEastAsia"/>
          <w:sz w:val="32"/>
          <w:szCs w:val="32"/>
          <w:lang w:val="en-US" w:eastAsia="zh-CN"/>
        </w:rPr>
      </w:pPr>
      <w:r>
        <w:rPr>
          <w:rFonts w:hint="eastAsia" w:ascii="宋体" w:hAnsi="宋体" w:eastAsia="宋体" w:cs="宋体"/>
          <w:sz w:val="24"/>
          <w:szCs w:val="24"/>
          <w:lang w:val="en-US" w:eastAsia="zh-CN"/>
        </w:rPr>
        <w:t>图40 “千年蜀道——穿越时空的文化走廊”2025年新春蜀道主题科普活动</w:t>
      </w:r>
    </w:p>
    <w:p w14:paraId="2B0D0848">
      <w:pPr>
        <w:pStyle w:val="5"/>
        <w:tabs>
          <w:tab w:val="right" w:leader="dot" w:pos="8306"/>
        </w:tabs>
        <w:rPr>
          <w:rFonts w:hint="eastAsia" w:ascii="宋体" w:hAnsi="宋体" w:eastAsia="宋体" w:cs="宋体"/>
          <w:kern w:val="0"/>
          <w:sz w:val="20"/>
          <w:szCs w:val="24"/>
          <w:lang w:val="en-US" w:eastAsia="zh-CN"/>
        </w:rPr>
      </w:pPr>
      <w:bookmarkStart w:id="43" w:name="_Toc23771"/>
    </w:p>
    <w:p w14:paraId="2E0711A6">
      <w:pPr>
        <w:pStyle w:val="5"/>
        <w:tabs>
          <w:tab w:val="right" w:leader="dot" w:pos="8306"/>
        </w:tabs>
        <w:jc w:val="both"/>
        <w:rPr>
          <w:rFonts w:hint="eastAsia" w:ascii="宋体" w:hAnsi="宋体" w:eastAsia="宋体" w:cs="宋体"/>
          <w:kern w:val="2"/>
          <w:sz w:val="24"/>
          <w:szCs w:val="24"/>
          <w:lang w:val="en-US" w:eastAsia="zh-CN" w:bidi="ar-SA"/>
        </w:rPr>
      </w:pPr>
      <w:r>
        <w:rPr>
          <w:rFonts w:hint="eastAsia" w:ascii="仿宋_GB2312" w:hAnsi="仿宋_GB2312" w:eastAsia="仿宋_GB2312" w:cs="仿宋_GB2312"/>
          <w:sz w:val="32"/>
          <w:szCs w:val="32"/>
          <w:lang w:eastAsia="zh-CN"/>
        </w:rPr>
        <w:drawing>
          <wp:inline distT="0" distB="0" distL="114300" distR="114300">
            <wp:extent cx="4815205" cy="3511550"/>
            <wp:effectExtent l="0" t="0" r="10795" b="6350"/>
            <wp:docPr id="38" name="图片 38" descr="微信图片_2025041516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微信图片_20250415163937"/>
                    <pic:cNvPicPr>
                      <a:picLocks noChangeAspect="1"/>
                    </pic:cNvPicPr>
                  </pic:nvPicPr>
                  <pic:blipFill>
                    <a:blip r:embed="rId45"/>
                    <a:stretch>
                      <a:fillRect/>
                    </a:stretch>
                  </pic:blipFill>
                  <pic:spPr>
                    <a:xfrm>
                      <a:off x="0" y="0"/>
                      <a:ext cx="4815205" cy="3511550"/>
                    </a:xfrm>
                    <a:prstGeom prst="rect">
                      <a:avLst/>
                    </a:prstGeom>
                  </pic:spPr>
                </pic:pic>
              </a:graphicData>
            </a:graphic>
          </wp:inline>
        </w:drawing>
      </w:r>
    </w:p>
    <w:p w14:paraId="5A64E442">
      <w:pPr>
        <w:pStyle w:val="5"/>
        <w:tabs>
          <w:tab w:val="right" w:leader="dot" w:pos="8306"/>
        </w:tabs>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图</w:t>
      </w:r>
      <w:r>
        <w:rPr>
          <w:rFonts w:hint="eastAsia" w:ascii="宋体" w:hAnsi="宋体" w:cs="宋体"/>
          <w:kern w:val="2"/>
          <w:sz w:val="24"/>
          <w:szCs w:val="24"/>
          <w:lang w:val="en-US" w:eastAsia="zh-CN" w:bidi="ar-SA"/>
        </w:rPr>
        <w:t>41</w:t>
      </w:r>
      <w:r>
        <w:rPr>
          <w:rFonts w:hint="eastAsia" w:ascii="宋体" w:hAnsi="宋体" w:eastAsia="宋体" w:cs="宋体"/>
          <w:kern w:val="2"/>
          <w:sz w:val="24"/>
          <w:szCs w:val="24"/>
          <w:lang w:val="en-US" w:eastAsia="zh-CN" w:bidi="ar-SA"/>
        </w:rPr>
        <w:t xml:space="preserve">  蜀道文化“科研能力培养与提升”的专题讲座</w:t>
      </w:r>
    </w:p>
    <w:p w14:paraId="01578297">
      <w:pPr>
        <w:pStyle w:val="5"/>
        <w:tabs>
          <w:tab w:val="right" w:leader="dot" w:pos="8306"/>
        </w:tabs>
        <w:ind w:left="0" w:leftChars="0" w:firstLine="0" w:firstLineChars="0"/>
        <w:jc w:val="both"/>
        <w:rPr>
          <w:rFonts w:hint="eastAsia" w:ascii="宋体" w:hAnsi="宋体" w:eastAsia="宋体" w:cs="宋体"/>
          <w:kern w:val="2"/>
          <w:sz w:val="24"/>
          <w:szCs w:val="24"/>
          <w:lang w:val="en-US" w:eastAsia="zh-CN" w:bidi="ar-SA"/>
        </w:rPr>
      </w:pPr>
    </w:p>
    <w:p w14:paraId="1C0DCFF1">
      <w:pPr>
        <w:pStyle w:val="5"/>
        <w:tabs>
          <w:tab w:val="right" w:leader="dot" w:pos="8306"/>
        </w:tabs>
        <w:jc w:val="center"/>
        <w:rPr>
          <w:rFonts w:hint="eastAsia" w:ascii="宋体" w:hAnsi="宋体" w:eastAsia="宋体" w:cs="宋体"/>
          <w:kern w:val="2"/>
          <w:sz w:val="24"/>
          <w:szCs w:val="24"/>
          <w:lang w:val="en-US" w:eastAsia="zh-CN" w:bidi="ar-SA"/>
        </w:rPr>
      </w:pPr>
    </w:p>
    <w:p w14:paraId="7748EE06">
      <w:pPr>
        <w:pStyle w:val="5"/>
        <w:tabs>
          <w:tab w:val="right" w:leader="dot" w:pos="8306"/>
        </w:tabs>
        <w:jc w:val="center"/>
        <w:rPr>
          <w:rFonts w:hint="eastAsia" w:ascii="宋体" w:hAnsi="宋体" w:eastAsia="宋体" w:cs="宋体"/>
          <w:kern w:val="2"/>
          <w:sz w:val="24"/>
          <w:szCs w:val="24"/>
          <w:lang w:val="en-US" w:eastAsia="zh-CN" w:bidi="ar-SA"/>
        </w:rPr>
      </w:pPr>
    </w:p>
    <w:p w14:paraId="351F4C5F">
      <w:pPr>
        <w:pStyle w:val="5"/>
        <w:tabs>
          <w:tab w:val="right" w:leader="dot" w:pos="8306"/>
        </w:tabs>
        <w:jc w:val="center"/>
        <w:rPr>
          <w:rFonts w:hint="default" w:ascii="宋体" w:hAnsi="宋体" w:eastAsia="宋体" w:cs="宋体"/>
          <w:kern w:val="2"/>
          <w:sz w:val="24"/>
          <w:szCs w:val="24"/>
          <w:lang w:val="en-US" w:eastAsia="zh-CN" w:bidi="ar-SA"/>
        </w:rPr>
      </w:pPr>
    </w:p>
    <w:p w14:paraId="054A6655">
      <w:pPr>
        <w:numPr>
          <w:ilvl w:val="0"/>
          <w:numId w:val="0"/>
        </w:numPr>
        <w:ind w:leftChars="0"/>
        <w:jc w:val="center"/>
        <w:outlineLvl w:val="0"/>
        <w:rPr>
          <w:rFonts w:hint="default"/>
          <w:sz w:val="32"/>
          <w:szCs w:val="40"/>
          <w:lang w:val="en-US" w:eastAsia="zh-CN"/>
        </w:rPr>
      </w:pPr>
      <w:r>
        <w:rPr>
          <w:rFonts w:hint="default"/>
          <w:sz w:val="32"/>
          <w:szCs w:val="40"/>
          <w:lang w:val="en-US" w:eastAsia="zh-CN"/>
        </w:rPr>
        <w:drawing>
          <wp:inline distT="0" distB="0" distL="114300" distR="114300">
            <wp:extent cx="5228590" cy="3462655"/>
            <wp:effectExtent l="0" t="0" r="3810" b="4445"/>
            <wp:docPr id="37" name="图片 37" descr="230a1e85bc021245ce7003a109fac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30a1e85bc021245ce7003a109fac1b"/>
                    <pic:cNvPicPr>
                      <a:picLocks noChangeAspect="1"/>
                    </pic:cNvPicPr>
                  </pic:nvPicPr>
                  <pic:blipFill>
                    <a:blip r:embed="rId46"/>
                    <a:stretch>
                      <a:fillRect/>
                    </a:stretch>
                  </pic:blipFill>
                  <pic:spPr>
                    <a:xfrm>
                      <a:off x="0" y="0"/>
                      <a:ext cx="5228590" cy="3462655"/>
                    </a:xfrm>
                    <a:prstGeom prst="rect">
                      <a:avLst/>
                    </a:prstGeom>
                  </pic:spPr>
                </pic:pic>
              </a:graphicData>
            </a:graphic>
          </wp:inline>
        </w:drawing>
      </w:r>
    </w:p>
    <w:p w14:paraId="1B3C3DC2">
      <w:pPr>
        <w:numPr>
          <w:ilvl w:val="0"/>
          <w:numId w:val="0"/>
        </w:numPr>
        <w:ind w:leftChars="0"/>
        <w:jc w:val="center"/>
        <w:outlineLvl w:val="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图42  西南大学马强教授来我会开展蜀道文化学术交流</w:t>
      </w:r>
    </w:p>
    <w:p w14:paraId="7C988558">
      <w:pPr>
        <w:numPr>
          <w:ilvl w:val="0"/>
          <w:numId w:val="0"/>
        </w:numPr>
        <w:ind w:leftChars="0"/>
        <w:outlineLvl w:val="0"/>
        <w:rPr>
          <w:rFonts w:hint="eastAsia"/>
          <w:sz w:val="32"/>
          <w:szCs w:val="40"/>
          <w:lang w:val="en-US" w:eastAsia="zh-CN"/>
        </w:rPr>
      </w:pPr>
    </w:p>
    <w:p w14:paraId="67CD522C">
      <w:pPr>
        <w:numPr>
          <w:ilvl w:val="0"/>
          <w:numId w:val="0"/>
        </w:numPr>
        <w:ind w:leftChars="0"/>
        <w:jc w:val="center"/>
        <w:outlineLvl w:val="0"/>
        <w:rPr>
          <w:rFonts w:hint="eastAsia"/>
          <w:lang w:val="en-US" w:eastAsia="zh-CN"/>
        </w:rPr>
      </w:pPr>
      <w:r>
        <w:rPr>
          <w:rFonts w:hint="eastAsia"/>
          <w:lang w:val="en-US" w:eastAsia="zh-CN"/>
        </w:rPr>
        <w:drawing>
          <wp:inline distT="0" distB="0" distL="114300" distR="114300">
            <wp:extent cx="3705860" cy="4561205"/>
            <wp:effectExtent l="0" t="0" r="2540" b="10795"/>
            <wp:docPr id="42" name="图片 42" descr="273cd149a3732e9524bd2d1d15111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73cd149a3732e9524bd2d1d15111d11"/>
                    <pic:cNvPicPr>
                      <a:picLocks noChangeAspect="1"/>
                    </pic:cNvPicPr>
                  </pic:nvPicPr>
                  <pic:blipFill>
                    <a:blip r:embed="rId47"/>
                    <a:stretch>
                      <a:fillRect/>
                    </a:stretch>
                  </pic:blipFill>
                  <pic:spPr>
                    <a:xfrm>
                      <a:off x="0" y="0"/>
                      <a:ext cx="3705860" cy="4561205"/>
                    </a:xfrm>
                    <a:prstGeom prst="rect">
                      <a:avLst/>
                    </a:prstGeom>
                  </pic:spPr>
                </pic:pic>
              </a:graphicData>
            </a:graphic>
          </wp:inline>
        </w:drawing>
      </w:r>
    </w:p>
    <w:p w14:paraId="4A0332AE">
      <w:pPr>
        <w:numPr>
          <w:ilvl w:val="0"/>
          <w:numId w:val="0"/>
        </w:numPr>
        <w:ind w:leftChars="0"/>
        <w:jc w:val="center"/>
        <w:outlineLvl w:val="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图43 支部教师张金豆获评广元市首届社会科学优秀成果三等奖荣誉</w:t>
      </w:r>
    </w:p>
    <w:p w14:paraId="70BB5617">
      <w:pPr>
        <w:numPr>
          <w:ilvl w:val="0"/>
          <w:numId w:val="0"/>
        </w:numPr>
        <w:ind w:leftChars="0"/>
        <w:outlineLvl w:val="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四、以“共赢”符，奏好协同育人“合作曲”</w:t>
      </w:r>
      <w:bookmarkEnd w:id="43"/>
    </w:p>
    <w:p w14:paraId="208F476E">
      <w:pPr>
        <w:numPr>
          <w:ilvl w:val="0"/>
          <w:numId w:val="0"/>
        </w:numPr>
        <w:ind w:leftChars="0"/>
        <w:rPr>
          <w:rFonts w:hint="eastAsia" w:ascii="宋体" w:hAnsi="宋体" w:eastAsia="宋体" w:cs="宋体"/>
          <w:sz w:val="28"/>
          <w:szCs w:val="28"/>
          <w:lang w:val="en-US" w:eastAsia="zh-CN"/>
        </w:rPr>
      </w:pPr>
      <w:r>
        <w:rPr>
          <w:rFonts w:hint="default" w:ascii="宋体" w:hAnsi="宋体" w:eastAsia="宋体" w:cs="宋体"/>
          <w:sz w:val="24"/>
          <w:szCs w:val="24"/>
          <w:lang w:val="en-US" w:eastAsia="zh-CN"/>
        </w:rPr>
        <w:drawing>
          <wp:inline distT="0" distB="0" distL="114300" distR="114300">
            <wp:extent cx="5240655" cy="2941955"/>
            <wp:effectExtent l="0" t="0" r="4445" b="4445"/>
            <wp:docPr id="15" name="图片 15" descr="]6U@Z[S9~L[811@(NCRT2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U@Z[S9~L[811@(NCRT2X9"/>
                    <pic:cNvPicPr>
                      <a:picLocks noChangeAspect="1"/>
                    </pic:cNvPicPr>
                  </pic:nvPicPr>
                  <pic:blipFill>
                    <a:blip r:embed="rId48"/>
                    <a:stretch>
                      <a:fillRect/>
                    </a:stretch>
                  </pic:blipFill>
                  <pic:spPr>
                    <a:xfrm>
                      <a:off x="0" y="0"/>
                      <a:ext cx="5240655" cy="2941955"/>
                    </a:xfrm>
                    <a:prstGeom prst="rect">
                      <a:avLst/>
                    </a:prstGeom>
                  </pic:spPr>
                </pic:pic>
              </a:graphicData>
            </a:graphic>
          </wp:inline>
        </w:drawing>
      </w:r>
    </w:p>
    <w:p w14:paraId="0219F817">
      <w:pPr>
        <w:keepNext w:val="0"/>
        <w:keepLines w:val="0"/>
        <w:widowControl/>
        <w:suppressLineNumbers w:val="0"/>
        <w:jc w:val="both"/>
        <w:rPr>
          <w:rFonts w:hint="default" w:ascii="宋体" w:hAnsi="宋体" w:eastAsia="宋体" w:cs="宋体"/>
          <w:sz w:val="24"/>
          <w:szCs w:val="24"/>
          <w:lang w:val="en-US" w:eastAsia="zh-CN"/>
        </w:rPr>
      </w:pPr>
    </w:p>
    <w:p w14:paraId="0ECCC186">
      <w:pPr>
        <w:keepNext w:val="0"/>
        <w:keepLines w:val="0"/>
        <w:widowControl/>
        <w:suppressLineNumbers w:val="0"/>
        <w:jc w:val="center"/>
        <w:outlineLvl w:val="0"/>
        <w:rPr>
          <w:rFonts w:hint="eastAsia" w:ascii="宋体" w:hAnsi="宋体" w:eastAsia="宋体" w:cs="宋体"/>
          <w:sz w:val="24"/>
          <w:szCs w:val="24"/>
          <w:lang w:val="en-US" w:eastAsia="zh-CN"/>
        </w:rPr>
      </w:pPr>
      <w:bookmarkStart w:id="44" w:name="_Toc10373"/>
      <w:bookmarkStart w:id="45" w:name="_Toc24851"/>
      <w:r>
        <w:rPr>
          <w:rFonts w:hint="eastAsia" w:ascii="宋体" w:hAnsi="宋体" w:eastAsia="宋体" w:cs="宋体"/>
          <w:sz w:val="24"/>
          <w:szCs w:val="24"/>
          <w:lang w:val="en-US" w:eastAsia="zh-CN"/>
        </w:rPr>
        <w:t>图44 邀请广元康辉旅行社开展研学导师培训</w:t>
      </w:r>
      <w:bookmarkEnd w:id="44"/>
      <w:bookmarkEnd w:id="45"/>
    </w:p>
    <w:p w14:paraId="34315CFC">
      <w:pPr>
        <w:numPr>
          <w:ilvl w:val="0"/>
          <w:numId w:val="0"/>
        </w:numPr>
        <w:ind w:leftChars="0"/>
        <w:rPr>
          <w:rFonts w:hint="eastAsia" w:ascii="宋体" w:hAnsi="宋体" w:eastAsia="宋体" w:cs="宋体"/>
          <w:sz w:val="28"/>
          <w:szCs w:val="28"/>
          <w:lang w:val="en-US" w:eastAsia="zh-CN"/>
        </w:rPr>
      </w:pPr>
    </w:p>
    <w:p w14:paraId="185C103F">
      <w:pPr>
        <w:keepNext w:val="0"/>
        <w:keepLines w:val="0"/>
        <w:widowControl/>
        <w:suppressLineNumbers w:val="0"/>
        <w:jc w:val="center"/>
        <w:outlineLvl w:val="1"/>
        <w:rPr>
          <w:rFonts w:hint="default" w:eastAsiaTheme="minorEastAsia"/>
          <w:sz w:val="24"/>
          <w:szCs w:val="24"/>
          <w:lang w:val="en-US" w:eastAsia="zh-CN"/>
        </w:rPr>
      </w:pPr>
      <w:bookmarkStart w:id="46" w:name="_Toc2684"/>
      <w:r>
        <w:rPr>
          <w:rFonts w:hint="default" w:ascii="宋体" w:hAnsi="宋体" w:eastAsia="宋体" w:cs="宋体"/>
          <w:sz w:val="24"/>
          <w:szCs w:val="24"/>
          <w:lang w:val="en-US" w:eastAsia="zh-CN"/>
        </w:rPr>
        <w:drawing>
          <wp:inline distT="0" distB="0" distL="114300" distR="114300">
            <wp:extent cx="5272405" cy="3122295"/>
            <wp:effectExtent l="0" t="0" r="10795" b="1905"/>
            <wp:docPr id="18" name="图片 18" descr="-61b28677fcc57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61b28677fcc57018"/>
                    <pic:cNvPicPr>
                      <a:picLocks noChangeAspect="1"/>
                    </pic:cNvPicPr>
                  </pic:nvPicPr>
                  <pic:blipFill>
                    <a:blip r:embed="rId49"/>
                    <a:stretch>
                      <a:fillRect/>
                    </a:stretch>
                  </pic:blipFill>
                  <pic:spPr>
                    <a:xfrm>
                      <a:off x="0" y="0"/>
                      <a:ext cx="5272405" cy="3122295"/>
                    </a:xfrm>
                    <a:prstGeom prst="rect">
                      <a:avLst/>
                    </a:prstGeom>
                  </pic:spPr>
                </pic:pic>
              </a:graphicData>
            </a:graphic>
          </wp:inline>
        </w:drawing>
      </w:r>
      <w:r>
        <w:rPr>
          <w:rFonts w:hint="eastAsia"/>
          <w:sz w:val="24"/>
          <w:szCs w:val="24"/>
          <w:lang w:val="en-US" w:eastAsia="zh-CN"/>
        </w:rPr>
        <w:t>图45 专业学生积极参与研学导师实践活动</w:t>
      </w:r>
      <w:bookmarkEnd w:id="46"/>
    </w:p>
    <w:p w14:paraId="63B49FF1">
      <w:pPr>
        <w:numPr>
          <w:ilvl w:val="0"/>
          <w:numId w:val="0"/>
        </w:numPr>
        <w:ind w:leftChars="0"/>
        <w:rPr>
          <w:rFonts w:hint="eastAsia" w:ascii="宋体" w:hAnsi="宋体" w:eastAsia="宋体" w:cs="宋体"/>
          <w:sz w:val="28"/>
          <w:szCs w:val="28"/>
          <w:lang w:val="en-US" w:eastAsia="zh-CN"/>
        </w:rPr>
      </w:pPr>
    </w:p>
    <w:p w14:paraId="59026D77">
      <w:pPr>
        <w:numPr>
          <w:ilvl w:val="0"/>
          <w:numId w:val="0"/>
        </w:numPr>
        <w:rPr>
          <w:rFonts w:hint="eastAsia" w:ascii="宋体" w:hAnsi="宋体" w:eastAsia="宋体" w:cs="宋体"/>
          <w:sz w:val="24"/>
          <w:szCs w:val="24"/>
          <w:lang w:val="en-US" w:eastAsia="zh-CN"/>
        </w:rPr>
      </w:pPr>
    </w:p>
    <w:p w14:paraId="4EED8C6B">
      <w:pPr>
        <w:numPr>
          <w:ilvl w:val="0"/>
          <w:numId w:val="0"/>
        </w:num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892675" cy="3669665"/>
            <wp:effectExtent l="0" t="0" r="9525" b="635"/>
            <wp:docPr id="31"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IMG_256"/>
                    <pic:cNvPicPr>
                      <a:picLocks noChangeAspect="1"/>
                    </pic:cNvPicPr>
                  </pic:nvPicPr>
                  <pic:blipFill>
                    <a:blip r:embed="rId50"/>
                    <a:stretch>
                      <a:fillRect/>
                    </a:stretch>
                  </pic:blipFill>
                  <pic:spPr>
                    <a:xfrm>
                      <a:off x="0" y="0"/>
                      <a:ext cx="4892675" cy="3669665"/>
                    </a:xfrm>
                    <a:prstGeom prst="rect">
                      <a:avLst/>
                    </a:prstGeom>
                    <a:noFill/>
                    <a:ln w="9525">
                      <a:noFill/>
                    </a:ln>
                  </pic:spPr>
                </pic:pic>
              </a:graphicData>
            </a:graphic>
          </wp:inline>
        </w:drawing>
      </w:r>
    </w:p>
    <w:p w14:paraId="44A58B5D">
      <w:pPr>
        <w:numPr>
          <w:ilvl w:val="0"/>
          <w:numId w:val="0"/>
        </w:numPr>
        <w:jc w:val="center"/>
        <w:outlineLvl w:val="0"/>
        <w:rPr>
          <w:rFonts w:hint="eastAsia"/>
          <w:sz w:val="24"/>
          <w:szCs w:val="24"/>
          <w:lang w:val="en-US" w:eastAsia="zh-CN"/>
        </w:rPr>
      </w:pPr>
      <w:bookmarkStart w:id="47" w:name="_Toc32702"/>
      <w:r>
        <w:rPr>
          <w:rFonts w:hint="eastAsia"/>
          <w:sz w:val="24"/>
          <w:szCs w:val="24"/>
          <w:lang w:val="en-US" w:eastAsia="zh-CN"/>
        </w:rPr>
        <w:t>图46 支部与马克思主义学院某支部开展交流</w:t>
      </w:r>
      <w:bookmarkEnd w:id="47"/>
    </w:p>
    <w:p w14:paraId="706B9513">
      <w:pPr>
        <w:numPr>
          <w:ilvl w:val="0"/>
          <w:numId w:val="0"/>
        </w:numPr>
        <w:jc w:val="center"/>
        <w:rPr>
          <w:rFonts w:hint="eastAsia"/>
          <w:sz w:val="24"/>
          <w:szCs w:val="24"/>
          <w:lang w:val="en-US" w:eastAsia="zh-CN"/>
        </w:rPr>
      </w:pPr>
    </w:p>
    <w:p w14:paraId="60A4BEBB">
      <w:pPr>
        <w:numPr>
          <w:ilvl w:val="0"/>
          <w:numId w:val="0"/>
        </w:numPr>
        <w:jc w:val="center"/>
        <w:rPr>
          <w:rFonts w:hint="default"/>
          <w:sz w:val="24"/>
          <w:szCs w:val="24"/>
          <w:lang w:val="en-US" w:eastAsia="zh-CN"/>
        </w:rPr>
      </w:pPr>
      <w:r>
        <w:rPr>
          <w:rFonts w:hint="default"/>
          <w:sz w:val="24"/>
          <w:szCs w:val="24"/>
          <w:lang w:val="en-US" w:eastAsia="zh-CN"/>
        </w:rPr>
        <w:drawing>
          <wp:inline distT="0" distB="0" distL="114300" distR="114300">
            <wp:extent cx="5264785" cy="3947160"/>
            <wp:effectExtent l="0" t="0" r="5715" b="2540"/>
            <wp:docPr id="32" name="图片 32" descr="9be1f328b01a4ec4f7237c143dce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9be1f328b01a4ec4f7237c143dce2a5"/>
                    <pic:cNvPicPr>
                      <a:picLocks noChangeAspect="1"/>
                    </pic:cNvPicPr>
                  </pic:nvPicPr>
                  <pic:blipFill>
                    <a:blip r:embed="rId51"/>
                    <a:stretch>
                      <a:fillRect/>
                    </a:stretch>
                  </pic:blipFill>
                  <pic:spPr>
                    <a:xfrm>
                      <a:off x="0" y="0"/>
                      <a:ext cx="5264785" cy="3947160"/>
                    </a:xfrm>
                    <a:prstGeom prst="rect">
                      <a:avLst/>
                    </a:prstGeom>
                  </pic:spPr>
                </pic:pic>
              </a:graphicData>
            </a:graphic>
          </wp:inline>
        </w:drawing>
      </w:r>
    </w:p>
    <w:p w14:paraId="001E8648">
      <w:pPr>
        <w:numPr>
          <w:ilvl w:val="0"/>
          <w:numId w:val="0"/>
        </w:numPr>
        <w:jc w:val="center"/>
        <w:rPr>
          <w:rFonts w:hint="default"/>
          <w:sz w:val="24"/>
          <w:szCs w:val="24"/>
          <w:lang w:val="en-US" w:eastAsia="zh-CN"/>
        </w:rPr>
      </w:pPr>
    </w:p>
    <w:p w14:paraId="68D20837">
      <w:pPr>
        <w:numPr>
          <w:ilvl w:val="0"/>
          <w:numId w:val="0"/>
        </w:numPr>
        <w:jc w:val="center"/>
        <w:outlineLvl w:val="0"/>
        <w:rPr>
          <w:rFonts w:hint="default"/>
          <w:sz w:val="24"/>
          <w:szCs w:val="24"/>
          <w:lang w:val="en-US" w:eastAsia="zh-CN"/>
        </w:rPr>
      </w:pPr>
      <w:bookmarkStart w:id="48" w:name="_Toc20595"/>
      <w:r>
        <w:rPr>
          <w:rFonts w:hint="eastAsia"/>
          <w:sz w:val="24"/>
          <w:szCs w:val="24"/>
          <w:lang w:val="en-US" w:eastAsia="zh-CN"/>
        </w:rPr>
        <w:t>图47专业学生前往皇泽寺景区开展认知实践活动</w:t>
      </w:r>
      <w:bookmarkEnd w:id="48"/>
    </w:p>
    <w:p w14:paraId="26C2F721">
      <w:pPr>
        <w:numPr>
          <w:ilvl w:val="0"/>
          <w:numId w:val="0"/>
        </w:numPr>
        <w:jc w:val="center"/>
        <w:rPr>
          <w:rFonts w:hint="default"/>
          <w:sz w:val="24"/>
          <w:szCs w:val="24"/>
          <w:lang w:val="en-US" w:eastAsia="zh-CN"/>
        </w:rPr>
      </w:pPr>
    </w:p>
    <w:p w14:paraId="0A412D17">
      <w:pPr>
        <w:numPr>
          <w:ilvl w:val="0"/>
          <w:numId w:val="0"/>
        </w:numPr>
        <w:jc w:val="center"/>
        <w:rPr>
          <w:rFonts w:hint="default"/>
          <w:sz w:val="24"/>
          <w:szCs w:val="24"/>
          <w:lang w:val="en-US" w:eastAsia="zh-CN"/>
        </w:rPr>
      </w:pPr>
      <w:r>
        <w:rPr>
          <w:rFonts w:hint="default"/>
          <w:sz w:val="24"/>
          <w:szCs w:val="24"/>
          <w:lang w:val="en-US" w:eastAsia="zh-CN"/>
        </w:rPr>
        <w:drawing>
          <wp:inline distT="0" distB="0" distL="114300" distR="114300">
            <wp:extent cx="5264785" cy="3765550"/>
            <wp:effectExtent l="0" t="0" r="5715" b="6350"/>
            <wp:docPr id="33" name="图片 33" descr="7a817cbb5e9605d9e78139489fa4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7a817cbb5e9605d9e78139489fa4b4f"/>
                    <pic:cNvPicPr>
                      <a:picLocks noChangeAspect="1"/>
                    </pic:cNvPicPr>
                  </pic:nvPicPr>
                  <pic:blipFill>
                    <a:blip r:embed="rId52"/>
                    <a:stretch>
                      <a:fillRect/>
                    </a:stretch>
                  </pic:blipFill>
                  <pic:spPr>
                    <a:xfrm>
                      <a:off x="0" y="0"/>
                      <a:ext cx="5264785" cy="3765550"/>
                    </a:xfrm>
                    <a:prstGeom prst="rect">
                      <a:avLst/>
                    </a:prstGeom>
                  </pic:spPr>
                </pic:pic>
              </a:graphicData>
            </a:graphic>
          </wp:inline>
        </w:drawing>
      </w:r>
    </w:p>
    <w:p w14:paraId="6C5216A8">
      <w:pPr>
        <w:numPr>
          <w:ilvl w:val="0"/>
          <w:numId w:val="0"/>
        </w:numPr>
        <w:jc w:val="center"/>
        <w:outlineLvl w:val="0"/>
        <w:rPr>
          <w:rFonts w:hint="default"/>
          <w:sz w:val="24"/>
          <w:szCs w:val="24"/>
          <w:lang w:val="en-US" w:eastAsia="zh-CN"/>
        </w:rPr>
      </w:pPr>
      <w:bookmarkStart w:id="49" w:name="_Toc32277"/>
      <w:r>
        <w:rPr>
          <w:rFonts w:hint="eastAsia"/>
          <w:sz w:val="24"/>
          <w:szCs w:val="24"/>
          <w:lang w:val="en-US" w:eastAsia="zh-CN"/>
        </w:rPr>
        <w:t>图48 专业学生前往广元市博物馆开展认知实践活动</w:t>
      </w:r>
      <w:bookmarkEnd w:id="49"/>
    </w:p>
    <w:p w14:paraId="390746DC">
      <w:pPr>
        <w:numPr>
          <w:ilvl w:val="0"/>
          <w:numId w:val="0"/>
        </w:numPr>
        <w:jc w:val="center"/>
        <w:rPr>
          <w:rFonts w:hint="default"/>
          <w:sz w:val="24"/>
          <w:szCs w:val="24"/>
          <w:lang w:val="en-US" w:eastAsia="zh-CN"/>
        </w:rPr>
      </w:pPr>
    </w:p>
    <w:p w14:paraId="4B1BEE37">
      <w:pPr>
        <w:numPr>
          <w:ilvl w:val="0"/>
          <w:numId w:val="0"/>
        </w:numPr>
        <w:jc w:val="center"/>
        <w:rPr>
          <w:rFonts w:hint="default"/>
          <w:sz w:val="24"/>
          <w:szCs w:val="24"/>
          <w:lang w:val="en-US" w:eastAsia="zh-CN"/>
        </w:rPr>
      </w:pPr>
    </w:p>
    <w:p w14:paraId="353A793A">
      <w:pPr>
        <w:numPr>
          <w:ilvl w:val="0"/>
          <w:numId w:val="0"/>
        </w:numPr>
        <w:jc w:val="center"/>
        <w:rPr>
          <w:rFonts w:hint="default"/>
          <w:sz w:val="24"/>
          <w:szCs w:val="24"/>
          <w:lang w:val="en-US" w:eastAsia="zh-CN"/>
        </w:rPr>
      </w:pPr>
      <w:r>
        <w:rPr>
          <w:rFonts w:hint="default"/>
          <w:sz w:val="24"/>
          <w:szCs w:val="24"/>
          <w:lang w:val="en-US" w:eastAsia="zh-CN"/>
        </w:rPr>
        <w:drawing>
          <wp:inline distT="0" distB="0" distL="114300" distR="114300">
            <wp:extent cx="5264785" cy="3735705"/>
            <wp:effectExtent l="0" t="0" r="5715" b="10795"/>
            <wp:docPr id="34" name="图片 34" descr="adf68e0f9a874f97b3e06a1d0add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df68e0f9a874f97b3e06a1d0add31e"/>
                    <pic:cNvPicPr>
                      <a:picLocks noChangeAspect="1"/>
                    </pic:cNvPicPr>
                  </pic:nvPicPr>
                  <pic:blipFill>
                    <a:blip r:embed="rId53"/>
                    <a:stretch>
                      <a:fillRect/>
                    </a:stretch>
                  </pic:blipFill>
                  <pic:spPr>
                    <a:xfrm>
                      <a:off x="0" y="0"/>
                      <a:ext cx="5264785" cy="3735705"/>
                    </a:xfrm>
                    <a:prstGeom prst="rect">
                      <a:avLst/>
                    </a:prstGeom>
                  </pic:spPr>
                </pic:pic>
              </a:graphicData>
            </a:graphic>
          </wp:inline>
        </w:drawing>
      </w:r>
    </w:p>
    <w:p w14:paraId="53933709">
      <w:pPr>
        <w:numPr>
          <w:ilvl w:val="0"/>
          <w:numId w:val="0"/>
        </w:numPr>
        <w:jc w:val="center"/>
        <w:outlineLvl w:val="0"/>
        <w:rPr>
          <w:rFonts w:hint="default"/>
          <w:sz w:val="24"/>
          <w:szCs w:val="24"/>
          <w:lang w:val="en-US" w:eastAsia="zh-CN"/>
        </w:rPr>
      </w:pPr>
      <w:bookmarkStart w:id="50" w:name="_Toc16990"/>
      <w:r>
        <w:rPr>
          <w:rFonts w:hint="eastAsia"/>
          <w:sz w:val="24"/>
          <w:szCs w:val="24"/>
          <w:lang w:val="en-US" w:eastAsia="zh-CN"/>
        </w:rPr>
        <w:t>图49 专业学生前往广元市综合实践教育基地开展认知实践活动</w:t>
      </w:r>
      <w:bookmarkEnd w:id="50"/>
    </w:p>
    <w:p w14:paraId="434DFDA1">
      <w:pPr>
        <w:numPr>
          <w:ilvl w:val="0"/>
          <w:numId w:val="0"/>
        </w:numPr>
        <w:jc w:val="center"/>
        <w:rPr>
          <w:rFonts w:hint="default"/>
          <w:sz w:val="24"/>
          <w:szCs w:val="24"/>
          <w:lang w:val="en-US" w:eastAsia="zh-CN"/>
        </w:rPr>
      </w:pPr>
    </w:p>
    <w:p w14:paraId="5FAA1495">
      <w:pPr>
        <w:numPr>
          <w:ilvl w:val="0"/>
          <w:numId w:val="0"/>
        </w:numPr>
        <w:jc w:val="center"/>
        <w:rPr>
          <w:rFonts w:hint="default"/>
          <w:sz w:val="24"/>
          <w:szCs w:val="24"/>
          <w:lang w:val="en-US" w:eastAsia="zh-CN"/>
        </w:rPr>
      </w:pPr>
    </w:p>
    <w:p w14:paraId="367DBE4D">
      <w:pPr>
        <w:numPr>
          <w:ilvl w:val="0"/>
          <w:numId w:val="0"/>
        </w:numPr>
        <w:jc w:val="center"/>
        <w:rPr>
          <w:rFonts w:hint="default"/>
          <w:sz w:val="24"/>
          <w:szCs w:val="24"/>
          <w:lang w:val="en-US" w:eastAsia="zh-CN"/>
        </w:rPr>
      </w:pPr>
      <w:r>
        <w:rPr>
          <w:rFonts w:hint="default"/>
          <w:sz w:val="24"/>
          <w:szCs w:val="24"/>
          <w:lang w:val="en-US" w:eastAsia="zh-CN"/>
        </w:rPr>
        <w:drawing>
          <wp:inline distT="0" distB="0" distL="114300" distR="114300">
            <wp:extent cx="5264785" cy="3732530"/>
            <wp:effectExtent l="0" t="0" r="5715" b="1270"/>
            <wp:docPr id="35" name="图片 35" descr="b3cd034c352e67fe0613d39e1ccf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3cd034c352e67fe0613d39e1ccf423"/>
                    <pic:cNvPicPr>
                      <a:picLocks noChangeAspect="1"/>
                    </pic:cNvPicPr>
                  </pic:nvPicPr>
                  <pic:blipFill>
                    <a:blip r:embed="rId54"/>
                    <a:stretch>
                      <a:fillRect/>
                    </a:stretch>
                  </pic:blipFill>
                  <pic:spPr>
                    <a:xfrm>
                      <a:off x="0" y="0"/>
                      <a:ext cx="5264785" cy="3732530"/>
                    </a:xfrm>
                    <a:prstGeom prst="rect">
                      <a:avLst/>
                    </a:prstGeom>
                  </pic:spPr>
                </pic:pic>
              </a:graphicData>
            </a:graphic>
          </wp:inline>
        </w:drawing>
      </w:r>
    </w:p>
    <w:p w14:paraId="62F5F0A0">
      <w:pPr>
        <w:numPr>
          <w:ilvl w:val="0"/>
          <w:numId w:val="0"/>
        </w:numPr>
        <w:jc w:val="center"/>
        <w:outlineLvl w:val="0"/>
        <w:rPr>
          <w:rFonts w:hint="eastAsia"/>
          <w:sz w:val="24"/>
          <w:szCs w:val="24"/>
          <w:lang w:val="en-US" w:eastAsia="zh-CN"/>
        </w:rPr>
      </w:pPr>
      <w:bookmarkStart w:id="51" w:name="_Toc18597"/>
      <w:r>
        <w:rPr>
          <w:rFonts w:hint="eastAsia"/>
          <w:sz w:val="24"/>
          <w:szCs w:val="24"/>
          <w:lang w:val="en-US" w:eastAsia="zh-CN"/>
        </w:rPr>
        <w:t>图50 专业学生前往广元嘉华酒店开展认知实践活动</w:t>
      </w:r>
      <w:bookmarkEnd w:id="51"/>
    </w:p>
    <w:p w14:paraId="60B6538C">
      <w:pPr>
        <w:numPr>
          <w:ilvl w:val="0"/>
          <w:numId w:val="0"/>
        </w:numPr>
        <w:jc w:val="center"/>
        <w:outlineLvl w:val="0"/>
        <w:rPr>
          <w:rFonts w:hint="default"/>
          <w:sz w:val="24"/>
          <w:szCs w:val="24"/>
          <w:lang w:val="en-US" w:eastAsia="zh-CN"/>
        </w:rPr>
      </w:pPr>
    </w:p>
    <w:p w14:paraId="70FE8E8F">
      <w:pPr>
        <w:numPr>
          <w:ilvl w:val="0"/>
          <w:numId w:val="0"/>
        </w:numPr>
        <w:jc w:val="center"/>
        <w:rPr>
          <w:rFonts w:hint="default"/>
          <w:sz w:val="24"/>
          <w:szCs w:val="24"/>
          <w:lang w:val="en-US" w:eastAsia="zh-CN"/>
        </w:rPr>
      </w:pPr>
      <w:r>
        <w:rPr>
          <w:rFonts w:hint="default"/>
          <w:sz w:val="24"/>
          <w:szCs w:val="24"/>
          <w:lang w:val="en-US" w:eastAsia="zh-CN"/>
        </w:rPr>
        <w:drawing>
          <wp:inline distT="0" distB="0" distL="114300" distR="114300">
            <wp:extent cx="5253990" cy="3693795"/>
            <wp:effectExtent l="0" t="0" r="3810" b="1905"/>
            <wp:docPr id="41" name="图片 41" descr="微信图片_20251110143549_56_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微信图片_20251110143549_56_660"/>
                    <pic:cNvPicPr>
                      <a:picLocks noChangeAspect="1"/>
                    </pic:cNvPicPr>
                  </pic:nvPicPr>
                  <pic:blipFill>
                    <a:blip r:embed="rId55"/>
                    <a:stretch>
                      <a:fillRect/>
                    </a:stretch>
                  </pic:blipFill>
                  <pic:spPr>
                    <a:xfrm>
                      <a:off x="0" y="0"/>
                      <a:ext cx="5253990" cy="3693795"/>
                    </a:xfrm>
                    <a:prstGeom prst="rect">
                      <a:avLst/>
                    </a:prstGeom>
                  </pic:spPr>
                </pic:pic>
              </a:graphicData>
            </a:graphic>
          </wp:inline>
        </w:drawing>
      </w:r>
    </w:p>
    <w:p w14:paraId="27AABD2A">
      <w:pPr>
        <w:numPr>
          <w:ilvl w:val="0"/>
          <w:numId w:val="0"/>
        </w:numPr>
        <w:jc w:val="center"/>
        <w:outlineLvl w:val="0"/>
        <w:rPr>
          <w:rFonts w:hint="eastAsia"/>
          <w:sz w:val="24"/>
          <w:szCs w:val="24"/>
          <w:lang w:val="en-US" w:eastAsia="zh-CN"/>
        </w:rPr>
      </w:pPr>
      <w:r>
        <w:rPr>
          <w:rFonts w:hint="eastAsia"/>
          <w:sz w:val="24"/>
          <w:szCs w:val="24"/>
          <w:lang w:val="en-US" w:eastAsia="zh-CN"/>
        </w:rPr>
        <w:t>图51 专业学生承担总支走蜀道活动义务讲解员工作</w:t>
      </w:r>
    </w:p>
    <w:p w14:paraId="7069EB1C">
      <w:pPr>
        <w:numPr>
          <w:ilvl w:val="0"/>
          <w:numId w:val="0"/>
        </w:numPr>
        <w:jc w:val="center"/>
        <w:outlineLvl w:val="0"/>
        <w:rPr>
          <w:rFonts w:hint="eastAsia"/>
          <w:sz w:val="24"/>
          <w:szCs w:val="24"/>
          <w:lang w:val="en-US" w:eastAsia="zh-CN"/>
        </w:rPr>
      </w:pPr>
    </w:p>
    <w:p w14:paraId="6DC6375F">
      <w:pPr>
        <w:numPr>
          <w:ilvl w:val="0"/>
          <w:numId w:val="0"/>
        </w:numPr>
        <w:jc w:val="center"/>
        <w:outlineLvl w:val="0"/>
        <w:rPr>
          <w:rFonts w:hint="default"/>
          <w:sz w:val="24"/>
          <w:szCs w:val="24"/>
          <w:lang w:val="en-US" w:eastAsia="zh-CN"/>
        </w:rPr>
      </w:pPr>
      <w:r>
        <w:rPr>
          <w:rFonts w:hint="default"/>
          <w:sz w:val="24"/>
          <w:szCs w:val="24"/>
          <w:lang w:val="en-US" w:eastAsia="zh-CN"/>
        </w:rPr>
        <w:drawing>
          <wp:inline distT="0" distB="0" distL="114300" distR="114300">
            <wp:extent cx="5266690" cy="3794125"/>
            <wp:effectExtent l="0" t="0" r="3810" b="3175"/>
            <wp:docPr id="43" name="图片 43" descr="b7afef45b29bbb9a56c6d8a82fc383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b7afef45b29bbb9a56c6d8a82fc3833f"/>
                    <pic:cNvPicPr>
                      <a:picLocks noChangeAspect="1"/>
                    </pic:cNvPicPr>
                  </pic:nvPicPr>
                  <pic:blipFill>
                    <a:blip r:embed="rId56"/>
                    <a:stretch>
                      <a:fillRect/>
                    </a:stretch>
                  </pic:blipFill>
                  <pic:spPr>
                    <a:xfrm>
                      <a:off x="0" y="0"/>
                      <a:ext cx="5266690" cy="3794125"/>
                    </a:xfrm>
                    <a:prstGeom prst="rect">
                      <a:avLst/>
                    </a:prstGeom>
                  </pic:spPr>
                </pic:pic>
              </a:graphicData>
            </a:graphic>
          </wp:inline>
        </w:drawing>
      </w:r>
    </w:p>
    <w:p w14:paraId="747C0C89">
      <w:pPr>
        <w:numPr>
          <w:ilvl w:val="0"/>
          <w:numId w:val="0"/>
        </w:numPr>
        <w:jc w:val="center"/>
        <w:outlineLvl w:val="0"/>
        <w:rPr>
          <w:rFonts w:hint="default"/>
          <w:sz w:val="24"/>
          <w:szCs w:val="24"/>
          <w:lang w:val="en-US" w:eastAsia="zh-CN"/>
        </w:rPr>
      </w:pPr>
      <w:r>
        <w:rPr>
          <w:rFonts w:hint="eastAsia"/>
          <w:sz w:val="24"/>
          <w:szCs w:val="24"/>
          <w:lang w:val="en-US" w:eastAsia="zh-CN"/>
        </w:rPr>
        <w:t>图52会计专业学生荣获四川省“业财税融合大数据应用”赛项技能大赛一等奖</w:t>
      </w:r>
    </w:p>
    <w:p w14:paraId="5126272D">
      <w:pPr>
        <w:numPr>
          <w:ilvl w:val="0"/>
          <w:numId w:val="0"/>
        </w:numPr>
        <w:jc w:val="center"/>
        <w:outlineLvl w:val="0"/>
        <w:rPr>
          <w:rFonts w:hint="default"/>
          <w:sz w:val="24"/>
          <w:szCs w:val="24"/>
          <w:lang w:val="en-US" w:eastAsia="zh-CN"/>
        </w:rPr>
      </w:pPr>
    </w:p>
    <w:p w14:paraId="1E006AAF">
      <w:pPr>
        <w:numPr>
          <w:ilvl w:val="0"/>
          <w:numId w:val="0"/>
        </w:numPr>
        <w:jc w:val="center"/>
        <w:rPr>
          <w:rFonts w:hint="default"/>
          <w:sz w:val="24"/>
          <w:szCs w:val="24"/>
          <w:lang w:val="en-US" w:eastAsia="zh-CN"/>
        </w:rPr>
      </w:pPr>
      <w:r>
        <w:rPr>
          <w:rFonts w:hint="default"/>
          <w:sz w:val="24"/>
          <w:szCs w:val="24"/>
          <w:lang w:val="en-US" w:eastAsia="zh-CN"/>
        </w:rPr>
        <w:drawing>
          <wp:inline distT="0" distB="0" distL="114300" distR="114300">
            <wp:extent cx="5266690" cy="3752850"/>
            <wp:effectExtent l="0" t="0" r="3810" b="6350"/>
            <wp:docPr id="44" name="图片 44" descr="f5a1c54daa6c5062bc09ee02f46af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f5a1c54daa6c5062bc09ee02f46af104"/>
                    <pic:cNvPicPr>
                      <a:picLocks noChangeAspect="1"/>
                    </pic:cNvPicPr>
                  </pic:nvPicPr>
                  <pic:blipFill>
                    <a:blip r:embed="rId57"/>
                    <a:stretch>
                      <a:fillRect/>
                    </a:stretch>
                  </pic:blipFill>
                  <pic:spPr>
                    <a:xfrm>
                      <a:off x="0" y="0"/>
                      <a:ext cx="5266690" cy="3752850"/>
                    </a:xfrm>
                    <a:prstGeom prst="rect">
                      <a:avLst/>
                    </a:prstGeom>
                  </pic:spPr>
                </pic:pic>
              </a:graphicData>
            </a:graphic>
          </wp:inline>
        </w:drawing>
      </w:r>
    </w:p>
    <w:p w14:paraId="684D7422">
      <w:pPr>
        <w:numPr>
          <w:ilvl w:val="0"/>
          <w:numId w:val="0"/>
        </w:numPr>
        <w:jc w:val="center"/>
        <w:outlineLvl w:val="0"/>
        <w:rPr>
          <w:rFonts w:hint="default"/>
          <w:sz w:val="24"/>
          <w:szCs w:val="24"/>
          <w:lang w:val="en-US" w:eastAsia="zh-CN"/>
        </w:rPr>
      </w:pPr>
      <w:r>
        <w:rPr>
          <w:rFonts w:hint="eastAsia"/>
          <w:sz w:val="24"/>
          <w:szCs w:val="24"/>
          <w:lang w:val="en-US" w:eastAsia="zh-CN"/>
        </w:rPr>
        <w:t>图53 会计专业学生荣获四川省“业财税融合大数据应用”赛项技能大赛二等奖</w:t>
      </w:r>
    </w:p>
    <w:p w14:paraId="08C04131">
      <w:pPr>
        <w:numPr>
          <w:ilvl w:val="0"/>
          <w:numId w:val="0"/>
        </w:numPr>
        <w:jc w:val="center"/>
        <w:rPr>
          <w:rFonts w:hint="default"/>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大标宋简体">
    <w:altName w:val="微软雅黑"/>
    <w:panose1 w:val="02000000000000000000"/>
    <w:charset w:val="86"/>
    <w:family w:val="auto"/>
    <w:pitch w:val="default"/>
    <w:sig w:usb0="00000000" w:usb1="00000000" w:usb2="00000012" w:usb3="00000000" w:csb0="00040001"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7F5C4D"/>
    <w:rsid w:val="03A54ED2"/>
    <w:rsid w:val="04B50EB1"/>
    <w:rsid w:val="074402CA"/>
    <w:rsid w:val="0D10137A"/>
    <w:rsid w:val="1060742F"/>
    <w:rsid w:val="111E1B8C"/>
    <w:rsid w:val="13EB6892"/>
    <w:rsid w:val="15F1786F"/>
    <w:rsid w:val="23614286"/>
    <w:rsid w:val="26775B6F"/>
    <w:rsid w:val="271308B5"/>
    <w:rsid w:val="28071283"/>
    <w:rsid w:val="29D55086"/>
    <w:rsid w:val="33AE7478"/>
    <w:rsid w:val="34403A44"/>
    <w:rsid w:val="394713D0"/>
    <w:rsid w:val="3D3D4FC4"/>
    <w:rsid w:val="3EA34825"/>
    <w:rsid w:val="41EF04AB"/>
    <w:rsid w:val="41F8159D"/>
    <w:rsid w:val="44A67F3D"/>
    <w:rsid w:val="492E6109"/>
    <w:rsid w:val="4C59349D"/>
    <w:rsid w:val="4CEA0599"/>
    <w:rsid w:val="4ED67027"/>
    <w:rsid w:val="4FB54E8E"/>
    <w:rsid w:val="50DB6B76"/>
    <w:rsid w:val="5153495F"/>
    <w:rsid w:val="53543687"/>
    <w:rsid w:val="59D625D1"/>
    <w:rsid w:val="5A09455A"/>
    <w:rsid w:val="5DE57380"/>
    <w:rsid w:val="617E2342"/>
    <w:rsid w:val="6BA240C1"/>
    <w:rsid w:val="6BD149A6"/>
    <w:rsid w:val="6F5E78FA"/>
    <w:rsid w:val="714E7E00"/>
    <w:rsid w:val="732E7DF6"/>
    <w:rsid w:val="7571408E"/>
    <w:rsid w:val="774C5829"/>
    <w:rsid w:val="77770A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WPSOffice手动目录 1"/>
    <w:qFormat/>
    <w:uiPriority w:val="0"/>
    <w:pPr>
      <w:ind w:leftChars="0"/>
    </w:pPr>
    <w:rPr>
      <w:rFonts w:ascii="Times New Roman" w:hAnsi="Times New Roman" w:eastAsia="宋体" w:cs="Times New Roman"/>
      <w:sz w:val="20"/>
      <w:szCs w:val="20"/>
    </w:rPr>
  </w:style>
  <w:style w:type="paragraph" w:customStyle="1" w:styleId="5">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8" Type="http://schemas.openxmlformats.org/officeDocument/2006/relationships/fontTable" Target="fontTable.xml"/><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pn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pn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30</Pages>
  <Words>2454</Words>
  <Characters>2643</Characters>
  <Lines>0</Lines>
  <Paragraphs>0</Paragraphs>
  <TotalTime>1</TotalTime>
  <ScaleCrop>false</ScaleCrop>
  <LinksUpToDate>false</LinksUpToDate>
  <CharactersWithSpaces>2928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2024-12-29T14:41:00Z</dcterms:created>
  <dc:creator>Lenovo</dc:creator>
  <cp:lastModifiedBy>瑾</cp:lastModifiedBy>
  <dcterms:modified xsi:type="dcterms:W3CDTF">2025-11-12T02:40:14Z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eyJoZGlkIjoiZGUzNDU3YmQ2MTVhNmE0YzM5OTM1ODZjMzNmMGMyZDQiLCJ1c2VySWQiOiI0NjE2NTQyMTEifQ==</vt:lpwstr>
  </property>
  <property fmtid="{D5CDD505-2E9C-101B-9397-08002B2CF9AE}" pid="4" name="ICV">
    <vt:lpwstr>D015EE2487484698BAA53DF9379FFDE4_12</vt:lpwstr>
  </property>
</Properties>
</file>